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C7A3" w14:textId="4AA46F3A" w:rsidR="00D26D45" w:rsidRDefault="00D26D45" w:rsidP="00744421">
      <w:pPr>
        <w:pStyle w:val="01754c42-3dbf-4172-b066-9d19fcb65f1b"/>
        <w:spacing w:line="460" w:lineRule="exact"/>
        <w:rPr>
          <w:rFonts w:ascii="GT Eesti TRP Light" w:hAnsi="GT Eesti TRP Light"/>
        </w:rPr>
      </w:pPr>
      <w:bookmarkStart w:id="0" w:name="_Hlk88730623"/>
      <w:bookmarkStart w:id="1" w:name="_Hlk50466011"/>
    </w:p>
    <w:tbl>
      <w:tblPr>
        <w:tblStyle w:val="TableGrid"/>
        <w:tblpPr w:leftFromText="180" w:rightFromText="180" w:vertAnchor="text" w:horzAnchor="margin" w:tblpX="-284" w:tblpY="139"/>
        <w:tblW w:w="15855"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805"/>
        <w:gridCol w:w="368"/>
        <w:gridCol w:w="5028"/>
        <w:gridCol w:w="314"/>
        <w:gridCol w:w="4999"/>
        <w:gridCol w:w="341"/>
      </w:tblGrid>
      <w:tr w:rsidR="00BC4068" w14:paraId="18949218" w14:textId="77777777" w:rsidTr="00BC4068">
        <w:trPr>
          <w:trHeight w:val="6160"/>
        </w:trPr>
        <w:tc>
          <w:tcPr>
            <w:tcW w:w="4805" w:type="dxa"/>
            <w:tcBorders>
              <w:right w:val="single" w:sz="4" w:space="0" w:color="auto"/>
            </w:tcBorders>
          </w:tcPr>
          <w:p w14:paraId="757168F5" w14:textId="1AD46FEC" w:rsidR="00BC4068" w:rsidRPr="00744421" w:rsidRDefault="00BC4068" w:rsidP="00204ADC">
            <w:pPr>
              <w:pStyle w:val="BoxHeads"/>
              <w:pBdr>
                <w:right w:val="single" w:sz="4" w:space="4" w:color="auto"/>
              </w:pBdr>
              <w:spacing w:line="260" w:lineRule="exact"/>
              <w:rPr>
                <w:rFonts w:ascii="GT Eesti TRP" w:hAnsi="GT Eesti TRP"/>
                <w:b/>
                <w:sz w:val="23"/>
                <w:szCs w:val="23"/>
              </w:rPr>
            </w:pPr>
            <w:bookmarkStart w:id="2" w:name="_Hlk88730641"/>
            <w:bookmarkEnd w:id="0"/>
            <w:r w:rsidRPr="008C3710">
              <w:rPr>
                <w:sz w:val="23"/>
                <w:szCs w:val="23"/>
              </w:rPr>
              <w:t>••••••</w:t>
            </w:r>
            <w:r w:rsidRPr="008C3710">
              <w:rPr>
                <w:rFonts w:ascii="GT Eesti TRP" w:hAnsi="GT Eesti TRP"/>
                <w:b/>
                <w:sz w:val="23"/>
                <w:szCs w:val="23"/>
              </w:rPr>
              <w:t xml:space="preserve"> </w:t>
            </w:r>
          </w:p>
          <w:p w14:paraId="65986344" w14:textId="47475E60" w:rsidR="00BC4068" w:rsidRPr="008C3710" w:rsidRDefault="00BC4068" w:rsidP="00204ADC">
            <w:pPr>
              <w:pStyle w:val="BoxHeads"/>
              <w:pBdr>
                <w:right w:val="single" w:sz="4" w:space="4" w:color="auto"/>
              </w:pBdr>
              <w:spacing w:line="240" w:lineRule="exact"/>
              <w:contextualSpacing/>
              <w:rPr>
                <w:rFonts w:ascii="GT Eesti TRP" w:hAnsi="GT Eesti TRP"/>
                <w:b/>
                <w:sz w:val="24"/>
                <w:szCs w:val="24"/>
              </w:rPr>
            </w:pPr>
            <w:r w:rsidRPr="008C3710">
              <w:rPr>
                <w:rFonts w:ascii="GT Eesti TRP" w:hAnsi="GT Eesti TRP"/>
                <w:b/>
                <w:sz w:val="24"/>
                <w:szCs w:val="24"/>
              </w:rPr>
              <w:t xml:space="preserve">PC </w:t>
            </w:r>
            <w:r>
              <w:rPr>
                <w:rFonts w:ascii="GT Eesti TRP" w:hAnsi="GT Eesti TRP"/>
                <w:b/>
                <w:sz w:val="24"/>
                <w:szCs w:val="24"/>
              </w:rPr>
              <w:t>Page to Stage</w:t>
            </w:r>
            <w:r w:rsidRPr="008C3710">
              <w:rPr>
                <w:rFonts w:ascii="GT Eesti TRP" w:hAnsi="GT Eesti TRP"/>
                <w:b/>
                <w:sz w:val="24"/>
                <w:szCs w:val="24"/>
              </w:rPr>
              <w:t xml:space="preserve"> 18+ </w:t>
            </w:r>
            <w:bookmarkStart w:id="3" w:name="_Hlk88730875"/>
          </w:p>
          <w:p w14:paraId="4789CD91" w14:textId="77777777" w:rsidR="00BC4068" w:rsidRDefault="00BC4068" w:rsidP="00204ADC">
            <w:pPr>
              <w:pStyle w:val="BoxHeads"/>
              <w:spacing w:line="260" w:lineRule="exact"/>
              <w:rPr>
                <w:rFonts w:ascii="GT Eesti TRP" w:hAnsi="GT Eesti TRP"/>
                <w:b/>
                <w:i/>
                <w:iCs/>
                <w:sz w:val="23"/>
                <w:szCs w:val="23"/>
              </w:rPr>
            </w:pPr>
            <w:r w:rsidRPr="008C3710">
              <w:rPr>
                <w:rFonts w:ascii="GT Eesti TRP" w:hAnsi="GT Eesti TRP"/>
                <w:b/>
                <w:i/>
                <w:iCs/>
                <w:sz w:val="23"/>
                <w:szCs w:val="23"/>
              </w:rPr>
              <w:t>10-week course</w:t>
            </w:r>
            <w:r>
              <w:rPr>
                <w:rFonts w:ascii="GT Eesti TRP" w:hAnsi="GT Eesti TRP"/>
                <w:b/>
                <w:i/>
                <w:iCs/>
                <w:sz w:val="23"/>
                <w:szCs w:val="23"/>
              </w:rPr>
              <w:t xml:space="preserve"> </w:t>
            </w:r>
          </w:p>
          <w:p w14:paraId="5B352965" w14:textId="77777777" w:rsidR="00BC4068" w:rsidRPr="00204ADC" w:rsidRDefault="00BC4068" w:rsidP="00204ADC">
            <w:pPr>
              <w:pStyle w:val="BoxText"/>
              <w:pBdr>
                <w:right w:val="single" w:sz="4" w:space="4" w:color="auto"/>
              </w:pBdr>
              <w:contextualSpacing/>
              <w:rPr>
                <w:rFonts w:ascii="GT Eesti TRP Light" w:hAnsi="GT Eesti TRP Light"/>
                <w:b/>
                <w:bCs/>
                <w:i/>
                <w:iCs/>
                <w:szCs w:val="20"/>
              </w:rPr>
            </w:pPr>
          </w:p>
          <w:p w14:paraId="2B51211B" w14:textId="77777777" w:rsidR="00BC4068" w:rsidRPr="008C3710" w:rsidRDefault="00BC4068" w:rsidP="00204ADC">
            <w:pPr>
              <w:pStyle w:val="BoxText"/>
              <w:pBdr>
                <w:right w:val="single" w:sz="4" w:space="4" w:color="auto"/>
              </w:pBdr>
              <w:contextualSpacing/>
              <w:rPr>
                <w:rFonts w:ascii="GT Eesti TRP" w:hAnsi="GT Eesti TRP"/>
                <w:bCs/>
                <w:sz w:val="23"/>
                <w:szCs w:val="23"/>
              </w:rPr>
            </w:pPr>
            <w:r w:rsidRPr="008C3710">
              <w:rPr>
                <w:rFonts w:ascii="GT Eesti TRP" w:hAnsi="GT Eesti TRP"/>
                <w:bCs/>
                <w:sz w:val="23"/>
                <w:szCs w:val="23"/>
              </w:rPr>
              <w:t>Mondays 6:30pm – 8:30pm</w:t>
            </w:r>
          </w:p>
          <w:p w14:paraId="617D861F" w14:textId="77777777" w:rsidR="00BC4068" w:rsidRPr="008C3710" w:rsidRDefault="00BC4068" w:rsidP="00204ADC">
            <w:pPr>
              <w:pStyle w:val="BoxText"/>
              <w:pBdr>
                <w:right w:val="single" w:sz="4" w:space="4" w:color="auto"/>
              </w:pBdr>
              <w:contextualSpacing/>
              <w:rPr>
                <w:rFonts w:ascii="GT Eesti TRP" w:hAnsi="GT Eesti TRP"/>
                <w:bCs/>
                <w:sz w:val="23"/>
                <w:szCs w:val="23"/>
              </w:rPr>
            </w:pPr>
            <w:r>
              <w:rPr>
                <w:rFonts w:ascii="GT Eesti TRP" w:hAnsi="GT Eesti TRP"/>
                <w:bCs/>
                <w:sz w:val="23"/>
                <w:szCs w:val="23"/>
              </w:rPr>
              <w:t>The Lab, Theatre Royal Plymouth</w:t>
            </w:r>
          </w:p>
          <w:bookmarkEnd w:id="3"/>
          <w:p w14:paraId="750454B0" w14:textId="0E46459E" w:rsidR="00BC4068" w:rsidRDefault="00BC4068" w:rsidP="00204ADC">
            <w:pPr>
              <w:pStyle w:val="BoxText"/>
              <w:pBdr>
                <w:right w:val="single" w:sz="4" w:space="4" w:color="auto"/>
              </w:pBdr>
              <w:contextualSpacing/>
              <w:rPr>
                <w:rFonts w:ascii="GT Eesti TRP Light" w:hAnsi="GT Eesti TRP Light"/>
                <w:sz w:val="23"/>
                <w:szCs w:val="23"/>
              </w:rPr>
            </w:pPr>
            <w:r w:rsidRPr="008C3710">
              <w:rPr>
                <w:rFonts w:ascii="GT Eesti TRP Light" w:hAnsi="GT Eesti TRP Light"/>
                <w:i/>
                <w:szCs w:val="20"/>
              </w:rPr>
              <w:t>Cost: £</w:t>
            </w:r>
            <w:r w:rsidR="005B562F">
              <w:rPr>
                <w:rFonts w:ascii="GT Eesti TRP Light" w:hAnsi="GT Eesti TRP Light"/>
                <w:i/>
                <w:szCs w:val="20"/>
              </w:rPr>
              <w:t>70</w:t>
            </w:r>
            <w:r w:rsidRPr="008C3710">
              <w:rPr>
                <w:rFonts w:ascii="GT Eesti TRP Light" w:hAnsi="GT Eesti TRP Light"/>
                <w:i/>
                <w:szCs w:val="20"/>
              </w:rPr>
              <w:t xml:space="preserve"> per 10</w:t>
            </w:r>
            <w:r>
              <w:rPr>
                <w:rFonts w:ascii="GT Eesti TRP Light" w:hAnsi="GT Eesti TRP Light"/>
                <w:i/>
                <w:szCs w:val="20"/>
              </w:rPr>
              <w:t>-</w:t>
            </w:r>
            <w:r w:rsidRPr="008C3710">
              <w:rPr>
                <w:rFonts w:ascii="GT Eesti TRP Light" w:hAnsi="GT Eesti TRP Light"/>
                <w:i/>
                <w:szCs w:val="20"/>
              </w:rPr>
              <w:t>w</w:t>
            </w:r>
            <w:r>
              <w:rPr>
                <w:rFonts w:ascii="GT Eesti TRP Light" w:hAnsi="GT Eesti TRP Light"/>
                <w:i/>
                <w:szCs w:val="20"/>
              </w:rPr>
              <w:t>ee</w:t>
            </w:r>
            <w:r w:rsidRPr="008C3710">
              <w:rPr>
                <w:rFonts w:ascii="GT Eesti TRP Light" w:hAnsi="GT Eesti TRP Light"/>
                <w:i/>
                <w:szCs w:val="20"/>
              </w:rPr>
              <w:t>k term</w:t>
            </w:r>
            <w:bookmarkEnd w:id="2"/>
            <w:r>
              <w:rPr>
                <w:rFonts w:ascii="GT Eesti TRP Light" w:hAnsi="GT Eesti TRP Light"/>
                <w:sz w:val="23"/>
                <w:szCs w:val="23"/>
              </w:rPr>
              <w:t xml:space="preserve"> </w:t>
            </w:r>
          </w:p>
          <w:p w14:paraId="10BDFBFA" w14:textId="77777777" w:rsidR="00BC4068" w:rsidRDefault="00BC4068" w:rsidP="00F36314">
            <w:pPr>
              <w:pStyle w:val="BoxHeads"/>
              <w:pBdr>
                <w:right w:val="single" w:sz="4" w:space="4" w:color="auto"/>
              </w:pBdr>
              <w:spacing w:line="260" w:lineRule="exact"/>
              <w:rPr>
                <w:rFonts w:ascii="GT Eesti TRP" w:hAnsi="GT Eesti TRP"/>
                <w:b/>
                <w:sz w:val="23"/>
                <w:szCs w:val="23"/>
              </w:rPr>
            </w:pPr>
            <w:r w:rsidRPr="008C3710">
              <w:rPr>
                <w:sz w:val="23"/>
                <w:szCs w:val="23"/>
              </w:rPr>
              <w:t>••••••</w:t>
            </w:r>
            <w:r w:rsidRPr="008C3710">
              <w:rPr>
                <w:rFonts w:ascii="GT Eesti TRP" w:hAnsi="GT Eesti TRP"/>
                <w:b/>
                <w:sz w:val="23"/>
                <w:szCs w:val="23"/>
              </w:rPr>
              <w:t xml:space="preserve"> </w:t>
            </w:r>
          </w:p>
          <w:p w14:paraId="3402EA9C" w14:textId="2098E9D5" w:rsidR="00BC4068" w:rsidRPr="005B562F" w:rsidRDefault="005B562F" w:rsidP="001F0A18">
            <w:pPr>
              <w:pStyle w:val="BoxHeads"/>
              <w:pBdr>
                <w:right w:val="single" w:sz="4" w:space="4" w:color="auto"/>
              </w:pBdr>
              <w:spacing w:line="260" w:lineRule="exact"/>
              <w:rPr>
                <w:rFonts w:ascii="GT Eesti TRP Light" w:hAnsi="GT Eesti TRP Light"/>
                <w:sz w:val="23"/>
                <w:szCs w:val="23"/>
              </w:rPr>
            </w:pPr>
            <w:r>
              <w:rPr>
                <w:rFonts w:ascii="Colette Light" w:hAnsi="Colette Light"/>
                <w:noProof/>
                <w:szCs w:val="92"/>
              </w:rPr>
              <mc:AlternateContent>
                <mc:Choice Requires="wps">
                  <w:drawing>
                    <wp:anchor distT="0" distB="0" distL="114300" distR="114300" simplePos="0" relativeHeight="251675648" behindDoc="0" locked="0" layoutInCell="1" allowOverlap="1" wp14:anchorId="778716B6" wp14:editId="420C3507">
                      <wp:simplePos x="0" y="0"/>
                      <wp:positionH relativeFrom="margin">
                        <wp:posOffset>-116205</wp:posOffset>
                      </wp:positionH>
                      <wp:positionV relativeFrom="paragraph">
                        <wp:posOffset>2577465</wp:posOffset>
                      </wp:positionV>
                      <wp:extent cx="984885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984885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5E0D43"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5pt,202.95pt" to="766.35pt,2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" strokecolor="windowText" strokeweight="1.25pt">
                      <v:stroke joinstyle="miter"/>
                      <w10:wrap anchorx="margin"/>
                    </v:line>
                  </w:pict>
                </mc:Fallback>
              </mc:AlternateContent>
            </w:r>
            <w:r w:rsidRPr="005B562F">
              <w:rPr>
                <w:rFonts w:ascii="GT Eesti TRP Light" w:hAnsi="GT Eesti TRP Light"/>
                <w:color w:val="000000"/>
                <w:sz w:val="23"/>
                <w:szCs w:val="23"/>
                <w:shd w:val="clear" w:color="auto" w:fill="FFFFFF"/>
              </w:rPr>
              <w:t xml:space="preserve">On this ten-week course, you will gain brilliant insight into how to adapt and find inspiration from stories to create scripts for the stage! You will be joined by a brilliant team of professional industry writers Babs Horton (novelist and playwright) Laura Horton (Plymouth Laureate of Words) with guest appearances from Mich Sanderson (Novelist and playwright). This course is for anyone over the age of 18 who wants to learn a new skill, develop </w:t>
            </w:r>
            <w:proofErr w:type="gramStart"/>
            <w:r w:rsidRPr="005B562F">
              <w:rPr>
                <w:rFonts w:ascii="GT Eesti TRP Light" w:hAnsi="GT Eesti TRP Light"/>
                <w:color w:val="000000"/>
                <w:sz w:val="23"/>
                <w:szCs w:val="23"/>
                <w:shd w:val="clear" w:color="auto" w:fill="FFFFFF"/>
              </w:rPr>
              <w:t>professionally</w:t>
            </w:r>
            <w:proofErr w:type="gramEnd"/>
            <w:r w:rsidRPr="005B562F">
              <w:rPr>
                <w:rFonts w:ascii="GT Eesti TRP Light" w:hAnsi="GT Eesti TRP Light"/>
                <w:color w:val="000000"/>
                <w:sz w:val="23"/>
                <w:szCs w:val="23"/>
                <w:shd w:val="clear" w:color="auto" w:fill="FFFFFF"/>
              </w:rPr>
              <w:t xml:space="preserve"> or try something new and exciting!</w:t>
            </w:r>
          </w:p>
        </w:tc>
        <w:tc>
          <w:tcPr>
            <w:tcW w:w="368" w:type="dxa"/>
            <w:tcBorders>
              <w:left w:val="single" w:sz="4" w:space="0" w:color="auto"/>
            </w:tcBorders>
          </w:tcPr>
          <w:p w14:paraId="6EEF2727" w14:textId="77777777" w:rsidR="00BC4068" w:rsidRPr="008C3710" w:rsidRDefault="00BC4068" w:rsidP="00204ADC">
            <w:pPr>
              <w:spacing w:line="580" w:lineRule="exact"/>
              <w:rPr>
                <w:rFonts w:ascii="Colette Light" w:hAnsi="Colette Light"/>
                <w:sz w:val="23"/>
                <w:szCs w:val="23"/>
              </w:rPr>
            </w:pPr>
          </w:p>
        </w:tc>
        <w:tc>
          <w:tcPr>
            <w:tcW w:w="5028" w:type="dxa"/>
            <w:tcBorders>
              <w:right w:val="single" w:sz="4" w:space="0" w:color="auto"/>
            </w:tcBorders>
          </w:tcPr>
          <w:p w14:paraId="093DE7F8" w14:textId="606FBB43" w:rsidR="00BC4068" w:rsidRPr="008C3710" w:rsidRDefault="00BC4068" w:rsidP="00204ADC">
            <w:pPr>
              <w:pStyle w:val="Dots"/>
              <w:rPr>
                <w:sz w:val="23"/>
                <w:szCs w:val="23"/>
              </w:rPr>
            </w:pPr>
            <w:r w:rsidRPr="008C3710">
              <w:rPr>
                <w:sz w:val="23"/>
                <w:szCs w:val="23"/>
              </w:rPr>
              <w:t>••••••</w:t>
            </w:r>
          </w:p>
          <w:p w14:paraId="275CF4FC" w14:textId="2A1D268A" w:rsidR="00BC4068" w:rsidRPr="008C3710" w:rsidRDefault="00BC4068" w:rsidP="00204ADC">
            <w:pPr>
              <w:pStyle w:val="BoxHeads"/>
              <w:pBdr>
                <w:right w:val="single" w:sz="4" w:space="4" w:color="auto"/>
              </w:pBdr>
              <w:spacing w:line="260" w:lineRule="exact"/>
              <w:rPr>
                <w:rFonts w:ascii="GT Eesti TRP" w:hAnsi="GT Eesti TRP"/>
                <w:b/>
                <w:sz w:val="24"/>
                <w:szCs w:val="24"/>
              </w:rPr>
            </w:pPr>
            <w:r w:rsidRPr="008C3710">
              <w:rPr>
                <w:rFonts w:ascii="GT Eesti TRP" w:hAnsi="GT Eesti TRP"/>
                <w:b/>
                <w:sz w:val="24"/>
                <w:szCs w:val="24"/>
              </w:rPr>
              <w:t xml:space="preserve">PC </w:t>
            </w:r>
            <w:r w:rsidR="005B562F">
              <w:rPr>
                <w:rFonts w:ascii="GT Eesti TRP" w:hAnsi="GT Eesti TRP"/>
                <w:b/>
                <w:sz w:val="24"/>
                <w:szCs w:val="24"/>
              </w:rPr>
              <w:t xml:space="preserve">Puppetry </w:t>
            </w:r>
            <w:r w:rsidRPr="008C3710">
              <w:rPr>
                <w:rFonts w:ascii="GT Eesti TRP" w:hAnsi="GT Eesti TRP"/>
                <w:b/>
                <w:sz w:val="24"/>
                <w:szCs w:val="24"/>
              </w:rPr>
              <w:t xml:space="preserve">18+ </w:t>
            </w:r>
          </w:p>
          <w:p w14:paraId="5E5814F6" w14:textId="77777777" w:rsidR="00BC4068" w:rsidRPr="008C3710" w:rsidRDefault="00BC4068" w:rsidP="00204ADC">
            <w:pPr>
              <w:pStyle w:val="BoxHeads"/>
              <w:spacing w:line="260" w:lineRule="exact"/>
              <w:rPr>
                <w:rFonts w:ascii="GT Eesti TRP" w:hAnsi="GT Eesti TRP"/>
                <w:b/>
                <w:i/>
                <w:iCs/>
                <w:sz w:val="23"/>
                <w:szCs w:val="23"/>
              </w:rPr>
            </w:pPr>
            <w:r w:rsidRPr="008C3710">
              <w:rPr>
                <w:rFonts w:ascii="GT Eesti TRP" w:hAnsi="GT Eesti TRP"/>
                <w:b/>
                <w:i/>
                <w:iCs/>
                <w:sz w:val="23"/>
                <w:szCs w:val="23"/>
              </w:rPr>
              <w:t>10-week course</w:t>
            </w:r>
          </w:p>
          <w:p w14:paraId="2C6EC47F" w14:textId="77777777" w:rsidR="00BC4068" w:rsidRPr="00453246" w:rsidRDefault="00BC4068" w:rsidP="00453246">
            <w:pPr>
              <w:pStyle w:val="BoxHeads"/>
              <w:spacing w:line="260" w:lineRule="exact"/>
              <w:rPr>
                <w:rFonts w:ascii="GT Eesti TRP" w:hAnsi="GT Eesti TRP"/>
                <w:b/>
                <w:i/>
                <w:iCs/>
                <w:sz w:val="22"/>
                <w:szCs w:val="22"/>
              </w:rPr>
            </w:pPr>
          </w:p>
          <w:p w14:paraId="09B07EF1" w14:textId="7135A2BA" w:rsidR="00BC4068" w:rsidRPr="008C3710" w:rsidRDefault="00BC4068" w:rsidP="00204ADC">
            <w:pPr>
              <w:pStyle w:val="BoxText"/>
              <w:pBdr>
                <w:right w:val="single" w:sz="4" w:space="4" w:color="auto"/>
              </w:pBdr>
              <w:contextualSpacing/>
              <w:rPr>
                <w:rFonts w:ascii="GT Eesti TRP" w:hAnsi="GT Eesti TRP"/>
                <w:bCs/>
                <w:sz w:val="23"/>
                <w:szCs w:val="23"/>
              </w:rPr>
            </w:pPr>
            <w:r w:rsidRPr="008C3710">
              <w:rPr>
                <w:rFonts w:ascii="GT Eesti TRP" w:hAnsi="GT Eesti TRP"/>
                <w:bCs/>
                <w:sz w:val="23"/>
                <w:szCs w:val="23"/>
              </w:rPr>
              <w:t>Tuesdays 1:00pm – 3:00pm</w:t>
            </w:r>
          </w:p>
          <w:p w14:paraId="22D50715" w14:textId="77777777" w:rsidR="00BC4068" w:rsidRPr="008C3710" w:rsidRDefault="00BC4068" w:rsidP="00204ADC">
            <w:pPr>
              <w:pStyle w:val="BoxText"/>
              <w:pBdr>
                <w:right w:val="single" w:sz="4" w:space="4" w:color="auto"/>
              </w:pBdr>
              <w:contextualSpacing/>
              <w:rPr>
                <w:rFonts w:ascii="GT Eesti TRP" w:hAnsi="GT Eesti TRP"/>
                <w:bCs/>
                <w:sz w:val="23"/>
                <w:szCs w:val="23"/>
              </w:rPr>
            </w:pPr>
            <w:r>
              <w:rPr>
                <w:rFonts w:ascii="GT Eesti TRP" w:hAnsi="GT Eesti TRP"/>
                <w:bCs/>
                <w:sz w:val="23"/>
                <w:szCs w:val="23"/>
              </w:rPr>
              <w:t>The Lab, Theatre Royal Plymouth</w:t>
            </w:r>
          </w:p>
          <w:p w14:paraId="0517D745" w14:textId="77DA3E94" w:rsidR="00BC4068" w:rsidRPr="00744421" w:rsidRDefault="00BC4068" w:rsidP="00204ADC">
            <w:pPr>
              <w:pStyle w:val="BoxText"/>
              <w:pBdr>
                <w:right w:val="single" w:sz="4" w:space="4" w:color="auto"/>
              </w:pBdr>
              <w:contextualSpacing/>
              <w:rPr>
                <w:rFonts w:ascii="GT Eesti TRP" w:hAnsi="GT Eesti TRP"/>
                <w:b/>
                <w:szCs w:val="20"/>
              </w:rPr>
            </w:pPr>
            <w:r w:rsidRPr="008C3710">
              <w:rPr>
                <w:rFonts w:ascii="GT Eesti TRP Light" w:hAnsi="GT Eesti TRP Light"/>
                <w:i/>
                <w:szCs w:val="20"/>
              </w:rPr>
              <w:t>Cost: £</w:t>
            </w:r>
            <w:r w:rsidR="005B562F">
              <w:rPr>
                <w:rFonts w:ascii="GT Eesti TRP Light" w:hAnsi="GT Eesti TRP Light"/>
                <w:i/>
                <w:szCs w:val="20"/>
              </w:rPr>
              <w:t>70</w:t>
            </w:r>
            <w:r w:rsidRPr="008C3710">
              <w:rPr>
                <w:rFonts w:ascii="GT Eesti TRP Light" w:hAnsi="GT Eesti TRP Light"/>
                <w:i/>
                <w:szCs w:val="20"/>
              </w:rPr>
              <w:t xml:space="preserve"> per 10</w:t>
            </w:r>
            <w:r>
              <w:rPr>
                <w:rFonts w:ascii="GT Eesti TRP Light" w:hAnsi="GT Eesti TRP Light"/>
                <w:i/>
                <w:szCs w:val="20"/>
              </w:rPr>
              <w:t>-</w:t>
            </w:r>
            <w:r w:rsidRPr="008C3710">
              <w:rPr>
                <w:rFonts w:ascii="GT Eesti TRP Light" w:hAnsi="GT Eesti TRP Light"/>
                <w:i/>
                <w:szCs w:val="20"/>
              </w:rPr>
              <w:t>w</w:t>
            </w:r>
            <w:r>
              <w:rPr>
                <w:rFonts w:ascii="GT Eesti TRP Light" w:hAnsi="GT Eesti TRP Light"/>
                <w:i/>
                <w:szCs w:val="20"/>
              </w:rPr>
              <w:t>ee</w:t>
            </w:r>
            <w:r w:rsidRPr="008C3710">
              <w:rPr>
                <w:rFonts w:ascii="GT Eesti TRP Light" w:hAnsi="GT Eesti TRP Light"/>
                <w:i/>
                <w:szCs w:val="20"/>
              </w:rPr>
              <w:t>k term</w:t>
            </w:r>
          </w:p>
          <w:p w14:paraId="160C47FE" w14:textId="6F9CF493" w:rsidR="00BC4068" w:rsidRDefault="00BC4068" w:rsidP="001F0A18">
            <w:pPr>
              <w:pStyle w:val="BoxHeads"/>
              <w:pBdr>
                <w:right w:val="single" w:sz="4" w:space="4" w:color="auto"/>
              </w:pBdr>
              <w:spacing w:line="260" w:lineRule="exact"/>
              <w:rPr>
                <w:rFonts w:ascii="GT Eesti TRP" w:hAnsi="GT Eesti TRP"/>
                <w:b/>
                <w:sz w:val="23"/>
                <w:szCs w:val="23"/>
              </w:rPr>
            </w:pPr>
            <w:r w:rsidRPr="008C3710">
              <w:rPr>
                <w:sz w:val="23"/>
                <w:szCs w:val="23"/>
              </w:rPr>
              <w:t>••••••</w:t>
            </w:r>
            <w:r w:rsidRPr="008C3710">
              <w:rPr>
                <w:rFonts w:ascii="GT Eesti TRP" w:hAnsi="GT Eesti TRP"/>
                <w:b/>
                <w:sz w:val="23"/>
                <w:szCs w:val="23"/>
              </w:rPr>
              <w:t xml:space="preserve"> </w:t>
            </w:r>
          </w:p>
          <w:p w14:paraId="7F71CF16" w14:textId="2C5430E5" w:rsidR="00BC4068" w:rsidRPr="005B562F" w:rsidRDefault="005B562F" w:rsidP="00F36314">
            <w:pPr>
              <w:pStyle w:val="BoxHeads"/>
              <w:pBdr>
                <w:right w:val="single" w:sz="4" w:space="4" w:color="auto"/>
              </w:pBdr>
              <w:spacing w:line="260" w:lineRule="exact"/>
              <w:rPr>
                <w:rFonts w:ascii="GT Eesti TRP Light" w:hAnsi="GT Eesti TRP Light"/>
                <w:bCs/>
                <w:sz w:val="23"/>
                <w:szCs w:val="23"/>
              </w:rPr>
            </w:pPr>
            <w:r w:rsidRPr="00AE7F11">
              <w:rPr>
                <w:rFonts w:ascii="Colette Light" w:hAnsi="Colette Light"/>
                <w:noProof/>
              </w:rPr>
              <mc:AlternateContent>
                <mc:Choice Requires="wps">
                  <w:drawing>
                    <wp:anchor distT="45720" distB="45720" distL="114300" distR="114300" simplePos="0" relativeHeight="251679744" behindDoc="0" locked="0" layoutInCell="1" allowOverlap="1" wp14:anchorId="4DDE5087" wp14:editId="05DFD9B2">
                      <wp:simplePos x="0" y="0"/>
                      <wp:positionH relativeFrom="margin">
                        <wp:posOffset>-3399790</wp:posOffset>
                      </wp:positionH>
                      <wp:positionV relativeFrom="paragraph">
                        <wp:posOffset>2519680</wp:posOffset>
                      </wp:positionV>
                      <wp:extent cx="10229850" cy="12001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0" cy="1200150"/>
                              </a:xfrm>
                              <a:prstGeom prst="rect">
                                <a:avLst/>
                              </a:prstGeom>
                              <a:solidFill>
                                <a:srgbClr val="FFFFFF"/>
                              </a:solidFill>
                              <a:ln w="9525">
                                <a:noFill/>
                                <a:miter lim="800000"/>
                                <a:headEnd/>
                                <a:tailEnd/>
                              </a:ln>
                            </wps:spPr>
                            <wps:txbx>
                              <w:txbxContent>
                                <w:p w14:paraId="18AA00F1" w14:textId="77777777" w:rsidR="00BC4068" w:rsidRPr="00453246" w:rsidRDefault="00BC4068" w:rsidP="00453246">
                                  <w:pPr>
                                    <w:pStyle w:val="Heading2"/>
                                    <w:shd w:val="clear" w:color="auto" w:fill="FFFFFF"/>
                                    <w:spacing w:before="72" w:after="48" w:line="240" w:lineRule="auto"/>
                                    <w:textAlignment w:val="center"/>
                                    <w:rPr>
                                      <w:rFonts w:ascii="GT Eesti TRP" w:hAnsi="GT Eesti TRP" w:cs="Arial"/>
                                      <w:b/>
                                      <w:color w:val="222222"/>
                                      <w:sz w:val="23"/>
                                      <w:szCs w:val="23"/>
                                      <w:u w:val="single"/>
                                    </w:rPr>
                                  </w:pPr>
                                  <w:r w:rsidRPr="00453246">
                                    <w:rPr>
                                      <w:rFonts w:ascii="GT Eesti TRP" w:hAnsi="GT Eesti TRP" w:cs="Arial"/>
                                      <w:b/>
                                      <w:color w:val="222222"/>
                                      <w:sz w:val="23"/>
                                      <w:szCs w:val="23"/>
                                      <w:u w:val="single"/>
                                    </w:rPr>
                                    <w:t>How to book</w:t>
                                  </w:r>
                                </w:p>
                                <w:p w14:paraId="30F12E4F" w14:textId="2F8A4918" w:rsidR="00BC4068" w:rsidRPr="00453246" w:rsidRDefault="00BC4068" w:rsidP="00453246">
                                  <w:pPr>
                                    <w:pStyle w:val="Heading2"/>
                                    <w:shd w:val="clear" w:color="auto" w:fill="FFFFFF"/>
                                    <w:spacing w:before="72" w:after="48" w:line="240" w:lineRule="auto"/>
                                    <w:textAlignment w:val="center"/>
                                    <w:rPr>
                                      <w:rFonts w:ascii="GT Eesti TRP Light" w:hAnsi="GT Eesti TRP Light" w:cs="Arial"/>
                                      <w:color w:val="333333"/>
                                      <w:sz w:val="23"/>
                                      <w:szCs w:val="23"/>
                                    </w:rPr>
                                  </w:pPr>
                                  <w:r w:rsidRPr="00453246">
                                    <w:rPr>
                                      <w:rFonts w:ascii="GT Eesti TRP Light" w:hAnsi="GT Eesti TRP Light" w:cs="Arial"/>
                                      <w:color w:val="333333"/>
                                      <w:sz w:val="23"/>
                                      <w:szCs w:val="23"/>
                                    </w:rPr>
                                    <w:t xml:space="preserve">Our courses are now open to anyone- </w:t>
                                  </w:r>
                                  <w:r w:rsidRPr="00453246">
                                    <w:rPr>
                                      <w:rFonts w:ascii="GT Eesti TRP Light" w:hAnsi="GT Eesti TRP Light" w:cs="Arial"/>
                                      <w:color w:val="333333"/>
                                      <w:sz w:val="23"/>
                                      <w:szCs w:val="23"/>
                                      <w:u w:val="single"/>
                                    </w:rPr>
                                    <w:t>you don’t need to be a member.</w:t>
                                  </w:r>
                                  <w:r w:rsidRPr="00453246">
                                    <w:rPr>
                                      <w:rFonts w:ascii="GT Eesti TRP Light" w:hAnsi="GT Eesti TRP Light" w:cs="Arial"/>
                                      <w:color w:val="333333"/>
                                      <w:sz w:val="23"/>
                                      <w:szCs w:val="23"/>
                                    </w:rPr>
                                    <w:t xml:space="preserve"> Book online at </w:t>
                                  </w:r>
                                  <w:hyperlink r:id="rId8" w:history="1">
                                    <w:r w:rsidRPr="00453246">
                                      <w:rPr>
                                        <w:rStyle w:val="Hyperlink"/>
                                        <w:rFonts w:ascii="GT Eesti TRP Light" w:hAnsi="GT Eesti TRP Light" w:cs="Arial"/>
                                        <w:sz w:val="23"/>
                                        <w:szCs w:val="23"/>
                                      </w:rPr>
                                      <w:t>www.theatreroyal.com</w:t>
                                    </w:r>
                                  </w:hyperlink>
                                  <w:r w:rsidRPr="00453246">
                                    <w:rPr>
                                      <w:rFonts w:ascii="GT Eesti TRP Light" w:hAnsi="GT Eesti TRP Light" w:cs="Arial"/>
                                      <w:color w:val="333333"/>
                                      <w:sz w:val="23"/>
                                      <w:szCs w:val="23"/>
                                    </w:rPr>
                                    <w:t xml:space="preserve">. </w:t>
                                  </w:r>
                                </w:p>
                                <w:p w14:paraId="3BEE0D66" w14:textId="6F2C495F" w:rsidR="00BC4068" w:rsidRPr="00453246" w:rsidRDefault="00BC4068" w:rsidP="00453246">
                                  <w:pPr>
                                    <w:pStyle w:val="Heading2"/>
                                    <w:shd w:val="clear" w:color="auto" w:fill="FFFFFF"/>
                                    <w:spacing w:before="72" w:after="48" w:line="240" w:lineRule="auto"/>
                                    <w:textAlignment w:val="center"/>
                                    <w:rPr>
                                      <w:rFonts w:ascii="GT Eesti TRP" w:hAnsi="GT Eesti TRP" w:cs="Arial"/>
                                      <w:b/>
                                      <w:color w:val="222222"/>
                                      <w:sz w:val="23"/>
                                      <w:szCs w:val="23"/>
                                      <w:u w:val="single"/>
                                    </w:rPr>
                                  </w:pPr>
                                  <w:r w:rsidRPr="00453246">
                                    <w:rPr>
                                      <w:rFonts w:ascii="GT Eesti TRP" w:hAnsi="GT Eesti TRP" w:cs="Arial"/>
                                      <w:b/>
                                      <w:color w:val="222222"/>
                                      <w:sz w:val="23"/>
                                      <w:szCs w:val="23"/>
                                      <w:u w:val="single"/>
                                    </w:rPr>
                                    <w:t>Need some financial assistance?</w:t>
                                  </w:r>
                                </w:p>
                                <w:p w14:paraId="15393DA8" w14:textId="51C5F472" w:rsidR="00BC4068" w:rsidRPr="00453246" w:rsidRDefault="00BC4068" w:rsidP="00453246">
                                  <w:pPr>
                                    <w:pStyle w:val="Heading2"/>
                                    <w:shd w:val="clear" w:color="auto" w:fill="FFFFFF"/>
                                    <w:spacing w:before="72" w:after="48" w:line="240" w:lineRule="auto"/>
                                    <w:textAlignment w:val="center"/>
                                    <w:rPr>
                                      <w:rFonts w:ascii="GT Eesti TRP Light" w:hAnsi="GT Eesti TRP Light" w:cs="Arial"/>
                                      <w:color w:val="333333"/>
                                      <w:sz w:val="23"/>
                                      <w:szCs w:val="23"/>
                                    </w:rPr>
                                  </w:pPr>
                                  <w:r w:rsidRPr="00453246">
                                    <w:rPr>
                                      <w:rFonts w:ascii="GT Eesti TRP Light" w:hAnsi="GT Eesti TRP Light" w:cs="Arial"/>
                                      <w:color w:val="333333"/>
                                      <w:sz w:val="23"/>
                                      <w:szCs w:val="23"/>
                                    </w:rPr>
                                    <w:t xml:space="preserve">We provide full or half bursaries to help partially or completely cover the cost of the sessions. The form to apply can be found here </w:t>
                                  </w:r>
                                  <w:hyperlink r:id="rId9" w:history="1">
                                    <w:r w:rsidRPr="00453246">
                                      <w:rPr>
                                        <w:rStyle w:val="Hyperlink"/>
                                        <w:rFonts w:ascii="GT Eesti TRP Light" w:hAnsi="GT Eesti TRP Light" w:cs="Arial"/>
                                        <w:sz w:val="23"/>
                                        <w:szCs w:val="23"/>
                                      </w:rPr>
                                      <w:t>https://theatreroyal.com/bursary-form/</w:t>
                                    </w:r>
                                  </w:hyperlink>
                                  <w:r w:rsidRPr="00453246">
                                    <w:rPr>
                                      <w:rFonts w:ascii="GT Eesti TRP Light" w:hAnsi="GT Eesti TRP Light" w:cs="Arial"/>
                                      <w:color w:val="333333"/>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E5087" id="_x0000_t202" coordsize="21600,21600" o:spt="202" path="m,l,21600r21600,l21600,xe">
                      <v:stroke joinstyle="miter"/>
                      <v:path gradientshapeok="t" o:connecttype="rect"/>
                    </v:shapetype>
                    <v:shape id="Text Box 2" o:spid="_x0000_s1026" type="#_x0000_t202" style="position:absolute;margin-left:-267.7pt;margin-top:198.4pt;width:805.5pt;height:94.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" stroked="f">
                      <v:textbox>
                        <w:txbxContent>
                          <w:p w14:paraId="18AA00F1" w14:textId="77777777" w:rsidR="00BC4068" w:rsidRPr="00453246" w:rsidRDefault="00BC4068" w:rsidP="00453246">
                            <w:pPr>
                              <w:pStyle w:val="Heading2"/>
                              <w:shd w:val="clear" w:color="auto" w:fill="FFFFFF"/>
                              <w:spacing w:before="72" w:after="48" w:line="240" w:lineRule="auto"/>
                              <w:textAlignment w:val="center"/>
                              <w:rPr>
                                <w:rFonts w:ascii="GT Eesti TRP" w:hAnsi="GT Eesti TRP" w:cs="Arial"/>
                                <w:b/>
                                <w:color w:val="222222"/>
                                <w:sz w:val="23"/>
                                <w:szCs w:val="23"/>
                                <w:u w:val="single"/>
                              </w:rPr>
                            </w:pPr>
                            <w:r w:rsidRPr="00453246">
                              <w:rPr>
                                <w:rFonts w:ascii="GT Eesti TRP" w:hAnsi="GT Eesti TRP" w:cs="Arial"/>
                                <w:b/>
                                <w:color w:val="222222"/>
                                <w:sz w:val="23"/>
                                <w:szCs w:val="23"/>
                                <w:u w:val="single"/>
                              </w:rPr>
                              <w:t>How to book</w:t>
                            </w:r>
                          </w:p>
                          <w:p w14:paraId="30F12E4F" w14:textId="2F8A4918" w:rsidR="00BC4068" w:rsidRPr="00453246" w:rsidRDefault="00BC4068" w:rsidP="00453246">
                            <w:pPr>
                              <w:pStyle w:val="Heading2"/>
                              <w:shd w:val="clear" w:color="auto" w:fill="FFFFFF"/>
                              <w:spacing w:before="72" w:after="48" w:line="240" w:lineRule="auto"/>
                              <w:textAlignment w:val="center"/>
                              <w:rPr>
                                <w:rFonts w:ascii="GT Eesti TRP Light" w:hAnsi="GT Eesti TRP Light" w:cs="Arial"/>
                                <w:color w:val="333333"/>
                                <w:sz w:val="23"/>
                                <w:szCs w:val="23"/>
                              </w:rPr>
                            </w:pPr>
                            <w:r w:rsidRPr="00453246">
                              <w:rPr>
                                <w:rFonts w:ascii="GT Eesti TRP Light" w:hAnsi="GT Eesti TRP Light" w:cs="Arial"/>
                                <w:color w:val="333333"/>
                                <w:sz w:val="23"/>
                                <w:szCs w:val="23"/>
                              </w:rPr>
                              <w:t xml:space="preserve">Our courses are now open to anyone- </w:t>
                            </w:r>
                            <w:r w:rsidRPr="00453246">
                              <w:rPr>
                                <w:rFonts w:ascii="GT Eesti TRP Light" w:hAnsi="GT Eesti TRP Light" w:cs="Arial"/>
                                <w:color w:val="333333"/>
                                <w:sz w:val="23"/>
                                <w:szCs w:val="23"/>
                                <w:u w:val="single"/>
                              </w:rPr>
                              <w:t>you don’t need to be a member.</w:t>
                            </w:r>
                            <w:r w:rsidRPr="00453246">
                              <w:rPr>
                                <w:rFonts w:ascii="GT Eesti TRP Light" w:hAnsi="GT Eesti TRP Light" w:cs="Arial"/>
                                <w:color w:val="333333"/>
                                <w:sz w:val="23"/>
                                <w:szCs w:val="23"/>
                              </w:rPr>
                              <w:t xml:space="preserve"> Book online at </w:t>
                            </w:r>
                            <w:hyperlink r:id="rId10" w:history="1">
                              <w:r w:rsidRPr="00453246">
                                <w:rPr>
                                  <w:rStyle w:val="Hyperlink"/>
                                  <w:rFonts w:ascii="GT Eesti TRP Light" w:hAnsi="GT Eesti TRP Light" w:cs="Arial"/>
                                  <w:sz w:val="23"/>
                                  <w:szCs w:val="23"/>
                                </w:rPr>
                                <w:t>www.theatreroyal.com</w:t>
                              </w:r>
                            </w:hyperlink>
                            <w:r w:rsidRPr="00453246">
                              <w:rPr>
                                <w:rFonts w:ascii="GT Eesti TRP Light" w:hAnsi="GT Eesti TRP Light" w:cs="Arial"/>
                                <w:color w:val="333333"/>
                                <w:sz w:val="23"/>
                                <w:szCs w:val="23"/>
                              </w:rPr>
                              <w:t xml:space="preserve">. </w:t>
                            </w:r>
                          </w:p>
                          <w:p w14:paraId="3BEE0D66" w14:textId="6F2C495F" w:rsidR="00BC4068" w:rsidRPr="00453246" w:rsidRDefault="00BC4068" w:rsidP="00453246">
                            <w:pPr>
                              <w:pStyle w:val="Heading2"/>
                              <w:shd w:val="clear" w:color="auto" w:fill="FFFFFF"/>
                              <w:spacing w:before="72" w:after="48" w:line="240" w:lineRule="auto"/>
                              <w:textAlignment w:val="center"/>
                              <w:rPr>
                                <w:rFonts w:ascii="GT Eesti TRP" w:hAnsi="GT Eesti TRP" w:cs="Arial"/>
                                <w:b/>
                                <w:color w:val="222222"/>
                                <w:sz w:val="23"/>
                                <w:szCs w:val="23"/>
                                <w:u w:val="single"/>
                              </w:rPr>
                            </w:pPr>
                            <w:r w:rsidRPr="00453246">
                              <w:rPr>
                                <w:rFonts w:ascii="GT Eesti TRP" w:hAnsi="GT Eesti TRP" w:cs="Arial"/>
                                <w:b/>
                                <w:color w:val="222222"/>
                                <w:sz w:val="23"/>
                                <w:szCs w:val="23"/>
                                <w:u w:val="single"/>
                              </w:rPr>
                              <w:t>Need some financial assistance?</w:t>
                            </w:r>
                          </w:p>
                          <w:p w14:paraId="15393DA8" w14:textId="51C5F472" w:rsidR="00BC4068" w:rsidRPr="00453246" w:rsidRDefault="00BC4068" w:rsidP="00453246">
                            <w:pPr>
                              <w:pStyle w:val="Heading2"/>
                              <w:shd w:val="clear" w:color="auto" w:fill="FFFFFF"/>
                              <w:spacing w:before="72" w:after="48" w:line="240" w:lineRule="auto"/>
                              <w:textAlignment w:val="center"/>
                              <w:rPr>
                                <w:rFonts w:ascii="GT Eesti TRP Light" w:hAnsi="GT Eesti TRP Light" w:cs="Arial"/>
                                <w:color w:val="333333"/>
                                <w:sz w:val="23"/>
                                <w:szCs w:val="23"/>
                              </w:rPr>
                            </w:pPr>
                            <w:r w:rsidRPr="00453246">
                              <w:rPr>
                                <w:rFonts w:ascii="GT Eesti TRP Light" w:hAnsi="GT Eesti TRP Light" w:cs="Arial"/>
                                <w:color w:val="333333"/>
                                <w:sz w:val="23"/>
                                <w:szCs w:val="23"/>
                              </w:rPr>
                              <w:t xml:space="preserve">We provide full or half bursaries to help partially or completely cover the cost of the sessions. The form to apply can be found here </w:t>
                            </w:r>
                            <w:hyperlink r:id="rId11" w:history="1">
                              <w:r w:rsidRPr="00453246">
                                <w:rPr>
                                  <w:rStyle w:val="Hyperlink"/>
                                  <w:rFonts w:ascii="GT Eesti TRP Light" w:hAnsi="GT Eesti TRP Light" w:cs="Arial"/>
                                  <w:sz w:val="23"/>
                                  <w:szCs w:val="23"/>
                                </w:rPr>
                                <w:t>https://theatreroyal.com/bursary-form/</w:t>
                              </w:r>
                            </w:hyperlink>
                            <w:r w:rsidRPr="00453246">
                              <w:rPr>
                                <w:rFonts w:ascii="GT Eesti TRP Light" w:hAnsi="GT Eesti TRP Light" w:cs="Arial"/>
                                <w:color w:val="333333"/>
                                <w:sz w:val="23"/>
                                <w:szCs w:val="23"/>
                              </w:rPr>
                              <w:t xml:space="preserve">. </w:t>
                            </w:r>
                          </w:p>
                        </w:txbxContent>
                      </v:textbox>
                      <w10:wrap anchorx="margin"/>
                    </v:shape>
                  </w:pict>
                </mc:Fallback>
              </mc:AlternateContent>
            </w:r>
            <w:r w:rsidRPr="005B562F">
              <w:rPr>
                <w:rFonts w:ascii="GT Eesti TRP Light" w:hAnsi="GT Eesti TRP Light"/>
                <w:color w:val="000000"/>
                <w:sz w:val="23"/>
                <w:szCs w:val="23"/>
                <w:shd w:val="clear" w:color="auto" w:fill="FFFFFF"/>
              </w:rPr>
              <w:t>In this course you will learn how to unlock the world of a story for the stage. Led by Hannah Mulder, you will have an introduction to puppetry and learn ways to create visual magic, develop tools to free your imagination and encourage collaborative inspiration within a fun, safe and welcoming space, because play is where the best ideas come from!</w:t>
            </w:r>
          </w:p>
        </w:tc>
        <w:tc>
          <w:tcPr>
            <w:tcW w:w="314" w:type="dxa"/>
            <w:tcBorders>
              <w:left w:val="single" w:sz="4" w:space="0" w:color="auto"/>
            </w:tcBorders>
          </w:tcPr>
          <w:p w14:paraId="4C226D10" w14:textId="66B5F5C8" w:rsidR="00BC4068" w:rsidRPr="008C3710" w:rsidRDefault="00BC4068" w:rsidP="00204ADC">
            <w:pPr>
              <w:spacing w:line="580" w:lineRule="exact"/>
              <w:rPr>
                <w:rFonts w:ascii="Colette Light" w:hAnsi="Colette Light"/>
                <w:sz w:val="23"/>
                <w:szCs w:val="23"/>
              </w:rPr>
            </w:pPr>
          </w:p>
        </w:tc>
        <w:tc>
          <w:tcPr>
            <w:tcW w:w="4999" w:type="dxa"/>
            <w:tcBorders>
              <w:right w:val="nil"/>
            </w:tcBorders>
          </w:tcPr>
          <w:p w14:paraId="44916066" w14:textId="01581CC4" w:rsidR="00BC4068" w:rsidRPr="008C3710" w:rsidRDefault="00BC4068" w:rsidP="00204ADC">
            <w:pPr>
              <w:pStyle w:val="Dots"/>
              <w:rPr>
                <w:sz w:val="23"/>
                <w:szCs w:val="23"/>
              </w:rPr>
            </w:pPr>
            <w:r w:rsidRPr="008C3710">
              <w:rPr>
                <w:sz w:val="23"/>
                <w:szCs w:val="23"/>
              </w:rPr>
              <w:t>••••••</w:t>
            </w:r>
          </w:p>
          <w:p w14:paraId="53B5F57A" w14:textId="7BF8BDB1" w:rsidR="00BC4068" w:rsidRPr="008C3710" w:rsidRDefault="00BC4068" w:rsidP="00204ADC">
            <w:pPr>
              <w:pStyle w:val="BoxHeads"/>
              <w:spacing w:line="260" w:lineRule="exact"/>
              <w:rPr>
                <w:rFonts w:ascii="GT Eesti TRP" w:hAnsi="GT Eesti TRP"/>
                <w:b/>
                <w:sz w:val="24"/>
                <w:szCs w:val="24"/>
              </w:rPr>
            </w:pPr>
            <w:r w:rsidRPr="008C3710">
              <w:rPr>
                <w:rFonts w:ascii="GT Eesti TRP" w:hAnsi="GT Eesti TRP"/>
                <w:b/>
                <w:sz w:val="24"/>
                <w:szCs w:val="24"/>
              </w:rPr>
              <w:t>PC Voices 18+</w:t>
            </w:r>
          </w:p>
          <w:p w14:paraId="7D21A246" w14:textId="77777777" w:rsidR="00BC4068" w:rsidRPr="008C3710" w:rsidRDefault="00BC4068" w:rsidP="00204ADC">
            <w:pPr>
              <w:pStyle w:val="BoxHeads"/>
              <w:spacing w:line="260" w:lineRule="exact"/>
              <w:rPr>
                <w:rFonts w:ascii="GT Eesti TRP" w:hAnsi="GT Eesti TRP"/>
                <w:b/>
                <w:i/>
                <w:iCs/>
                <w:sz w:val="23"/>
                <w:szCs w:val="23"/>
              </w:rPr>
            </w:pPr>
            <w:r w:rsidRPr="008C3710">
              <w:rPr>
                <w:rFonts w:ascii="GT Eesti TRP" w:hAnsi="GT Eesti TRP"/>
                <w:b/>
                <w:i/>
                <w:iCs/>
                <w:sz w:val="23"/>
                <w:szCs w:val="23"/>
              </w:rPr>
              <w:t>10-week course</w:t>
            </w:r>
          </w:p>
          <w:p w14:paraId="3273A161" w14:textId="77777777" w:rsidR="00BC4068" w:rsidRPr="008C3710" w:rsidRDefault="00BC4068" w:rsidP="00204ADC">
            <w:pPr>
              <w:pStyle w:val="BoxHeads"/>
              <w:spacing w:line="260" w:lineRule="exact"/>
              <w:rPr>
                <w:rFonts w:ascii="GT Eesti TRP" w:hAnsi="GT Eesti TRP"/>
                <w:b/>
                <w:sz w:val="23"/>
                <w:szCs w:val="23"/>
              </w:rPr>
            </w:pPr>
          </w:p>
          <w:p w14:paraId="27A6FD53" w14:textId="77777777" w:rsidR="00BC4068" w:rsidRPr="008C3710" w:rsidRDefault="00BC4068" w:rsidP="00204ADC">
            <w:pPr>
              <w:pStyle w:val="BoxHeads"/>
              <w:spacing w:line="260" w:lineRule="exact"/>
              <w:rPr>
                <w:rFonts w:ascii="GT Eesti TRP" w:hAnsi="GT Eesti TRP"/>
                <w:b/>
                <w:sz w:val="23"/>
                <w:szCs w:val="23"/>
              </w:rPr>
            </w:pPr>
            <w:r w:rsidRPr="008C3710">
              <w:rPr>
                <w:rFonts w:ascii="GT Eesti TRP" w:hAnsi="GT Eesti TRP"/>
                <w:b/>
                <w:sz w:val="23"/>
                <w:szCs w:val="23"/>
              </w:rPr>
              <w:t xml:space="preserve">Wednesdays 7:00pm – 9:00pm </w:t>
            </w:r>
            <w:r w:rsidRPr="008C3710">
              <w:rPr>
                <w:rFonts w:ascii="GT Eesti TRP" w:hAnsi="GT Eesti TRP"/>
                <w:bCs/>
                <w:sz w:val="23"/>
                <w:szCs w:val="23"/>
              </w:rPr>
              <w:t>Production &amp; Learning Centre, TR2</w:t>
            </w:r>
          </w:p>
          <w:p w14:paraId="6A3B0D6F" w14:textId="02B7037C" w:rsidR="00BC4068" w:rsidRPr="00744421" w:rsidRDefault="00BC4068" w:rsidP="00204ADC">
            <w:pPr>
              <w:pStyle w:val="BoxText"/>
              <w:pBdr>
                <w:right w:val="single" w:sz="4" w:space="4" w:color="auto"/>
              </w:pBdr>
              <w:contextualSpacing/>
              <w:rPr>
                <w:rFonts w:ascii="GT Eesti TRP" w:hAnsi="GT Eesti TRP"/>
                <w:b/>
                <w:szCs w:val="20"/>
              </w:rPr>
            </w:pPr>
            <w:r w:rsidRPr="008C3710">
              <w:rPr>
                <w:rFonts w:ascii="GT Eesti TRP Light" w:hAnsi="GT Eesti TRP Light"/>
                <w:i/>
                <w:szCs w:val="20"/>
              </w:rPr>
              <w:t>Cost: £</w:t>
            </w:r>
            <w:r w:rsidR="005B562F">
              <w:rPr>
                <w:rFonts w:ascii="GT Eesti TRP Light" w:hAnsi="GT Eesti TRP Light"/>
                <w:i/>
                <w:szCs w:val="20"/>
              </w:rPr>
              <w:t>70</w:t>
            </w:r>
            <w:r w:rsidRPr="008C3710">
              <w:rPr>
                <w:rFonts w:ascii="GT Eesti TRP Light" w:hAnsi="GT Eesti TRP Light"/>
                <w:i/>
                <w:szCs w:val="20"/>
              </w:rPr>
              <w:t xml:space="preserve"> per 10</w:t>
            </w:r>
            <w:r>
              <w:rPr>
                <w:rFonts w:ascii="GT Eesti TRP Light" w:hAnsi="GT Eesti TRP Light"/>
                <w:i/>
                <w:szCs w:val="20"/>
              </w:rPr>
              <w:t>-</w:t>
            </w:r>
            <w:r w:rsidRPr="008C3710">
              <w:rPr>
                <w:rFonts w:ascii="GT Eesti TRP Light" w:hAnsi="GT Eesti TRP Light"/>
                <w:i/>
                <w:szCs w:val="20"/>
              </w:rPr>
              <w:t>w</w:t>
            </w:r>
            <w:r>
              <w:rPr>
                <w:rFonts w:ascii="GT Eesti TRP Light" w:hAnsi="GT Eesti TRP Light"/>
                <w:i/>
                <w:szCs w:val="20"/>
              </w:rPr>
              <w:t>ee</w:t>
            </w:r>
            <w:r w:rsidRPr="008C3710">
              <w:rPr>
                <w:rFonts w:ascii="GT Eesti TRP Light" w:hAnsi="GT Eesti TRP Light"/>
                <w:i/>
                <w:szCs w:val="20"/>
              </w:rPr>
              <w:t>k term</w:t>
            </w:r>
            <w:r w:rsidRPr="008C3710">
              <w:rPr>
                <w:rFonts w:ascii="GT Eesti TRP Light" w:hAnsi="GT Eesti TRP Light"/>
                <w:i/>
                <w:sz w:val="23"/>
                <w:szCs w:val="23"/>
              </w:rPr>
              <w:t xml:space="preserve"> </w:t>
            </w:r>
          </w:p>
          <w:p w14:paraId="19A1BD1A" w14:textId="150757B9" w:rsidR="00BC4068" w:rsidRPr="008C3710" w:rsidRDefault="00BC4068" w:rsidP="00204ADC">
            <w:pPr>
              <w:pStyle w:val="BoxHeads"/>
              <w:pBdr>
                <w:right w:val="single" w:sz="4" w:space="4" w:color="auto"/>
              </w:pBdr>
              <w:spacing w:line="260" w:lineRule="exact"/>
              <w:rPr>
                <w:rFonts w:ascii="GT Eesti TRP" w:hAnsi="GT Eesti TRP"/>
                <w:b/>
                <w:sz w:val="23"/>
                <w:szCs w:val="23"/>
              </w:rPr>
            </w:pPr>
            <w:r w:rsidRPr="008C3710">
              <w:rPr>
                <w:sz w:val="23"/>
                <w:szCs w:val="23"/>
              </w:rPr>
              <w:t>••••••</w:t>
            </w:r>
            <w:r w:rsidRPr="008C3710">
              <w:rPr>
                <w:rFonts w:ascii="GT Eesti TRP" w:hAnsi="GT Eesti TRP"/>
                <w:b/>
                <w:sz w:val="23"/>
                <w:szCs w:val="23"/>
              </w:rPr>
              <w:t xml:space="preserve"> </w:t>
            </w:r>
          </w:p>
          <w:p w14:paraId="5F3B8501" w14:textId="034BE2FD" w:rsidR="00BC4068" w:rsidRPr="008C3710" w:rsidRDefault="00BC4068" w:rsidP="00204ADC">
            <w:pPr>
              <w:pStyle w:val="BoxText"/>
              <w:pBdr>
                <w:right w:val="single" w:sz="4" w:space="4" w:color="auto"/>
              </w:pBdr>
              <w:contextualSpacing/>
              <w:rPr>
                <w:rFonts w:ascii="GT Eesti TRP Light" w:hAnsi="GT Eesti TRP Light"/>
                <w:iCs/>
                <w:sz w:val="23"/>
                <w:szCs w:val="23"/>
                <w:u w:val="single"/>
              </w:rPr>
            </w:pPr>
          </w:p>
          <w:p w14:paraId="4318985D" w14:textId="7A4C6F12" w:rsidR="00BC4068" w:rsidRPr="008C3710" w:rsidRDefault="00BC4068" w:rsidP="00204ADC">
            <w:pPr>
              <w:pStyle w:val="BoxText"/>
              <w:contextualSpacing/>
              <w:rPr>
                <w:rFonts w:ascii="GT Eesti TRP Light" w:hAnsi="GT Eesti TRP Light"/>
                <w:sz w:val="23"/>
                <w:szCs w:val="23"/>
              </w:rPr>
            </w:pPr>
            <w:r>
              <w:rPr>
                <w:rFonts w:ascii="GT Eesti TRP Light" w:hAnsi="GT Eesti TRP Light"/>
                <w:sz w:val="23"/>
                <w:szCs w:val="23"/>
              </w:rPr>
              <w:t>Join Theatre Royal Plymouth’s Community Choir to sing songs from a variety of genres and styles – no previous experience necessary, everyone is welcome!</w:t>
            </w:r>
          </w:p>
        </w:tc>
        <w:tc>
          <w:tcPr>
            <w:tcW w:w="341" w:type="dxa"/>
            <w:tcBorders>
              <w:left w:val="nil"/>
              <w:right w:val="nil"/>
            </w:tcBorders>
          </w:tcPr>
          <w:p w14:paraId="2199F231" w14:textId="2A25451E" w:rsidR="00BC4068" w:rsidRPr="008C3710" w:rsidRDefault="00BC4068" w:rsidP="00204ADC">
            <w:pPr>
              <w:spacing w:line="580" w:lineRule="exact"/>
              <w:rPr>
                <w:rFonts w:ascii="Colette Light" w:hAnsi="Colette Light"/>
                <w:sz w:val="23"/>
                <w:szCs w:val="23"/>
              </w:rPr>
            </w:pPr>
          </w:p>
        </w:tc>
      </w:tr>
      <w:bookmarkEnd w:id="1"/>
    </w:tbl>
    <w:p w14:paraId="56F0FF85" w14:textId="3AE8D52D" w:rsidR="00AE7F11" w:rsidRPr="0042299C" w:rsidRDefault="00AE7F11" w:rsidP="0042299C">
      <w:pPr>
        <w:pStyle w:val="01754c42-3dbf-4172-b066-9d19fcb65f1b"/>
        <w:spacing w:line="460" w:lineRule="exact"/>
        <w:rPr>
          <w:rFonts w:ascii="GT Eesti TRP Light" w:hAnsi="GT Eesti TRP Light"/>
        </w:rPr>
      </w:pPr>
    </w:p>
    <w:sectPr w:rsidR="00AE7F11" w:rsidRPr="0042299C" w:rsidSect="00E81740">
      <w:headerReference w:type="default" r:id="rId12"/>
      <w:pgSz w:w="16839" w:h="11907" w:orient="landscape" w:code="9"/>
      <w:pgMar w:top="720" w:right="720" w:bottom="720" w:left="720" w:header="107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CAAA" w14:textId="77777777" w:rsidR="00563745" w:rsidRDefault="00563745" w:rsidP="002740EB">
      <w:pPr>
        <w:spacing w:line="240" w:lineRule="auto"/>
      </w:pPr>
      <w:r>
        <w:separator/>
      </w:r>
    </w:p>
  </w:endnote>
  <w:endnote w:type="continuationSeparator" w:id="0">
    <w:p w14:paraId="00BE1AA4" w14:textId="77777777" w:rsidR="00563745" w:rsidRDefault="00563745" w:rsidP="00274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T Eesti TRP">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lette Regular">
    <w:altName w:val="Calibri"/>
    <w:panose1 w:val="00000000000000000000"/>
    <w:charset w:val="00"/>
    <w:family w:val="swiss"/>
    <w:notTrueType/>
    <w:pitch w:val="variable"/>
    <w:sig w:usb0="A000007F" w:usb1="5001F8EB" w:usb2="00000030" w:usb3="00000000" w:csb0="0000009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T Eesti TRP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lette Light">
    <w:altName w:val="Calibri"/>
    <w:panose1 w:val="00000000000000000000"/>
    <w:charset w:val="00"/>
    <w:family w:val="swiss"/>
    <w:notTrueType/>
    <w:pitch w:val="variable"/>
    <w:sig w:usb0="A000007F" w:usb1="5001F8EB" w:usb2="00000030" w:usb3="00000000" w:csb0="00000093"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3E73" w14:textId="77777777" w:rsidR="00563745" w:rsidRDefault="00563745" w:rsidP="002740EB">
      <w:pPr>
        <w:spacing w:line="240" w:lineRule="auto"/>
      </w:pPr>
      <w:r>
        <w:separator/>
      </w:r>
    </w:p>
  </w:footnote>
  <w:footnote w:type="continuationSeparator" w:id="0">
    <w:p w14:paraId="48943DEC" w14:textId="77777777" w:rsidR="00563745" w:rsidRDefault="00563745" w:rsidP="002740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9D35" w14:textId="0550DAEA" w:rsidR="00744421" w:rsidRPr="00453246" w:rsidRDefault="00744421" w:rsidP="00744421">
    <w:pPr>
      <w:pStyle w:val="Header"/>
      <w:rPr>
        <w:rFonts w:ascii="GT Eesti TRP" w:hAnsi="GT Eesti TRP"/>
        <w:b/>
        <w:sz w:val="36"/>
        <w:szCs w:val="72"/>
      </w:rPr>
    </w:pPr>
    <w:r w:rsidRPr="00453246">
      <w:rPr>
        <w:rFonts w:ascii="Lucida Sans" w:hAnsi="Lucida Sans"/>
        <w:noProof/>
        <w:sz w:val="28"/>
        <w:szCs w:val="28"/>
        <w:lang w:eastAsia="en-GB"/>
      </w:rPr>
      <w:drawing>
        <wp:anchor distT="0" distB="0" distL="114300" distR="114300" simplePos="0" relativeHeight="251659264" behindDoc="1" locked="0" layoutInCell="1" allowOverlap="1" wp14:anchorId="4CFFE2D4" wp14:editId="190E0D53">
          <wp:simplePos x="0" y="0"/>
          <wp:positionH relativeFrom="margin">
            <wp:align>left</wp:align>
          </wp:positionH>
          <wp:positionV relativeFrom="paragraph">
            <wp:posOffset>-361315</wp:posOffset>
          </wp:positionV>
          <wp:extent cx="2040890" cy="6070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0890" cy="607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B04E35" w14:textId="15DE5C1A" w:rsidR="00744421" w:rsidRPr="00453246" w:rsidRDefault="00744421" w:rsidP="00744421">
    <w:pPr>
      <w:spacing w:line="1000" w:lineRule="exact"/>
      <w:rPr>
        <w:rFonts w:ascii="GT Eesti TRP" w:hAnsi="GT Eesti TRP"/>
        <w:b/>
        <w:sz w:val="40"/>
        <w:szCs w:val="72"/>
      </w:rPr>
    </w:pPr>
    <w:r w:rsidRPr="00453246">
      <w:rPr>
        <w:rFonts w:ascii="Colette Light" w:hAnsi="Colette Light"/>
        <w:noProof/>
        <w:sz w:val="22"/>
        <w:szCs w:val="72"/>
        <w:lang w:eastAsia="en-GB"/>
      </w:rPr>
      <mc:AlternateContent>
        <mc:Choice Requires="wps">
          <w:drawing>
            <wp:anchor distT="0" distB="0" distL="114300" distR="114300" simplePos="0" relativeHeight="251661312" behindDoc="0" locked="0" layoutInCell="1" allowOverlap="1" wp14:anchorId="4DA31AC6" wp14:editId="0546F500">
              <wp:simplePos x="0" y="0"/>
              <wp:positionH relativeFrom="margin">
                <wp:align>left</wp:align>
              </wp:positionH>
              <wp:positionV relativeFrom="paragraph">
                <wp:posOffset>611505</wp:posOffset>
              </wp:positionV>
              <wp:extent cx="95821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9582150" cy="28575"/>
                      </a:xfrm>
                      <a:prstGeom prst="line">
                        <a:avLst/>
                      </a:prstGeom>
                      <a:ln w="2540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42F05" id="Straight Connector 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15pt" to="754.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" strokecolor="black [3213]" strokeweight="2pt">
              <v:stroke dashstyle="1 1" joinstyle="miter" endcap="round"/>
              <w10:wrap anchorx="margin"/>
            </v:line>
          </w:pict>
        </mc:Fallback>
      </mc:AlternateContent>
    </w:r>
    <w:r w:rsidRPr="00453246">
      <w:rPr>
        <w:rFonts w:ascii="GT Eesti TRP" w:hAnsi="GT Eesti TRP"/>
        <w:b/>
        <w:sz w:val="44"/>
        <w:szCs w:val="72"/>
      </w:rPr>
      <w:t>People’s Company Workshops</w:t>
    </w:r>
    <w:r w:rsidRPr="00453246">
      <w:rPr>
        <w:rFonts w:ascii="GT Eesti TRP" w:hAnsi="GT Eesti TRP"/>
        <w:b/>
        <w:sz w:val="44"/>
        <w:szCs w:val="72"/>
      </w:rPr>
      <w:tab/>
    </w:r>
    <w:r w:rsidRPr="00453246">
      <w:rPr>
        <w:rFonts w:ascii="GT Eesti TRP" w:hAnsi="GT Eesti TRP"/>
        <w:b/>
        <w:sz w:val="44"/>
        <w:szCs w:val="72"/>
      </w:rPr>
      <w:tab/>
    </w:r>
    <w:r w:rsidRPr="00453246">
      <w:rPr>
        <w:rFonts w:ascii="GT Eesti TRP" w:hAnsi="GT Eesti TRP"/>
        <w:b/>
        <w:sz w:val="44"/>
        <w:szCs w:val="72"/>
      </w:rPr>
      <w:tab/>
    </w:r>
    <w:r w:rsidR="00453246">
      <w:rPr>
        <w:rFonts w:ascii="GT Eesti TRP" w:hAnsi="GT Eesti TRP"/>
        <w:b/>
        <w:sz w:val="44"/>
        <w:szCs w:val="72"/>
      </w:rPr>
      <w:t xml:space="preserve">       </w:t>
    </w:r>
    <w:proofErr w:type="gramStart"/>
    <w:r w:rsidRPr="00453246">
      <w:rPr>
        <w:rFonts w:ascii="GT Eesti TRP" w:hAnsi="GT Eesti TRP"/>
        <w:b/>
        <w:sz w:val="44"/>
        <w:szCs w:val="72"/>
      </w:rPr>
      <w:tab/>
    </w:r>
    <w:r w:rsidR="00F852B5">
      <w:rPr>
        <w:rFonts w:ascii="GT Eesti TRP" w:hAnsi="GT Eesti TRP"/>
        <w:b/>
        <w:sz w:val="44"/>
        <w:szCs w:val="72"/>
      </w:rPr>
      <w:t xml:space="preserve">  </w:t>
    </w:r>
    <w:r w:rsidRPr="00453246">
      <w:rPr>
        <w:rFonts w:ascii="GT Eesti TRP" w:hAnsi="GT Eesti TRP"/>
        <w:b/>
        <w:sz w:val="44"/>
        <w:szCs w:val="72"/>
      </w:rPr>
      <w:tab/>
    </w:r>
    <w:proofErr w:type="gramEnd"/>
    <w:r w:rsidRPr="00453246">
      <w:rPr>
        <w:rFonts w:ascii="GT Eesti TRP" w:hAnsi="GT Eesti TRP"/>
        <w:b/>
        <w:sz w:val="44"/>
        <w:szCs w:val="72"/>
      </w:rPr>
      <w:tab/>
      <w:t xml:space="preserve"> </w:t>
    </w:r>
    <w:r w:rsidR="00F852B5">
      <w:rPr>
        <w:rFonts w:ascii="GT Eesti TRP" w:hAnsi="GT Eesti TRP"/>
        <w:b/>
        <w:sz w:val="44"/>
        <w:szCs w:val="72"/>
      </w:rPr>
      <w:t xml:space="preserve">    Spring</w:t>
    </w:r>
    <w:r w:rsidRPr="00453246">
      <w:rPr>
        <w:rFonts w:ascii="GT Eesti TRP" w:hAnsi="GT Eesti TRP"/>
        <w:b/>
        <w:sz w:val="44"/>
        <w:szCs w:val="72"/>
      </w:rPr>
      <w:t xml:space="preserve"> Term 2022</w:t>
    </w:r>
  </w:p>
  <w:p w14:paraId="747C73FD" w14:textId="77777777" w:rsidR="00744421" w:rsidRDefault="00744421" w:rsidP="00744421">
    <w:pPr>
      <w:pStyle w:val="Header"/>
      <w:jc w:val="center"/>
      <w:rPr>
        <w:rFonts w:ascii="GT Eesti TRP Light" w:hAnsi="GT Eesti TRP Light"/>
        <w:b/>
        <w:sz w:val="22"/>
        <w:szCs w:val="96"/>
      </w:rPr>
    </w:pPr>
  </w:p>
  <w:p w14:paraId="16055588" w14:textId="78E89731" w:rsidR="00744421" w:rsidRPr="00744421" w:rsidRDefault="00BC4068" w:rsidP="00744421">
    <w:pPr>
      <w:pStyle w:val="Header"/>
      <w:jc w:val="center"/>
      <w:rPr>
        <w:rFonts w:ascii="GT Eesti TRP" w:hAnsi="GT Eesti TRP"/>
        <w:b/>
        <w:sz w:val="48"/>
        <w:szCs w:val="144"/>
      </w:rPr>
    </w:pPr>
    <w:r>
      <w:rPr>
        <w:rFonts w:ascii="GT Eesti TRP Light" w:hAnsi="GT Eesti TRP Light"/>
        <w:b/>
        <w:sz w:val="24"/>
        <w:szCs w:val="144"/>
      </w:rPr>
      <w:t>Spring</w:t>
    </w:r>
    <w:r w:rsidR="00744421" w:rsidRPr="00744421">
      <w:rPr>
        <w:rFonts w:ascii="GT Eesti TRP Light" w:hAnsi="GT Eesti TRP Light"/>
        <w:b/>
        <w:sz w:val="24"/>
        <w:szCs w:val="144"/>
      </w:rPr>
      <w:t xml:space="preserve"> term dates:</w:t>
    </w:r>
    <w:r w:rsidR="00744421" w:rsidRPr="00744421">
      <w:rPr>
        <w:rFonts w:ascii="GT Eesti TRP Light" w:hAnsi="GT Eesti TRP Light"/>
        <w:sz w:val="24"/>
        <w:szCs w:val="144"/>
      </w:rPr>
      <w:t xml:space="preserve"> W/C Monday </w:t>
    </w:r>
    <w:r>
      <w:rPr>
        <w:rFonts w:ascii="GT Eesti TRP Light" w:hAnsi="GT Eesti TRP Light"/>
        <w:sz w:val="24"/>
        <w:szCs w:val="144"/>
      </w:rPr>
      <w:t>9</w:t>
    </w:r>
    <w:r w:rsidR="00744421" w:rsidRPr="00744421">
      <w:rPr>
        <w:rFonts w:ascii="GT Eesti TRP Light" w:hAnsi="GT Eesti TRP Light"/>
        <w:sz w:val="24"/>
        <w:szCs w:val="144"/>
        <w:vertAlign w:val="superscript"/>
      </w:rPr>
      <w:t>th</w:t>
    </w:r>
    <w:r w:rsidR="00744421" w:rsidRPr="00744421">
      <w:rPr>
        <w:rFonts w:ascii="GT Eesti TRP Light" w:hAnsi="GT Eesti TRP Light"/>
        <w:sz w:val="24"/>
        <w:szCs w:val="144"/>
      </w:rPr>
      <w:t xml:space="preserve"> </w:t>
    </w:r>
    <w:r>
      <w:rPr>
        <w:rFonts w:ascii="GT Eesti TRP Light" w:hAnsi="GT Eesti TRP Light"/>
        <w:sz w:val="24"/>
        <w:szCs w:val="144"/>
      </w:rPr>
      <w:t>January</w:t>
    </w:r>
    <w:r w:rsidR="00744421" w:rsidRPr="00744421">
      <w:rPr>
        <w:rFonts w:ascii="GT Eesti TRP Light" w:hAnsi="GT Eesti TRP Light"/>
        <w:sz w:val="24"/>
        <w:szCs w:val="144"/>
      </w:rPr>
      <w:t xml:space="preserve"> &gt; W/E Sunday </w:t>
    </w:r>
    <w:r>
      <w:rPr>
        <w:rFonts w:ascii="GT Eesti TRP Light" w:hAnsi="GT Eesti TRP Light"/>
        <w:sz w:val="24"/>
        <w:szCs w:val="144"/>
      </w:rPr>
      <w:t>24</w:t>
    </w:r>
    <w:r w:rsidR="00744421" w:rsidRPr="00744421">
      <w:rPr>
        <w:rFonts w:ascii="GT Eesti TRP Light" w:hAnsi="GT Eesti TRP Light"/>
        <w:sz w:val="24"/>
        <w:szCs w:val="144"/>
        <w:vertAlign w:val="superscript"/>
      </w:rPr>
      <w:t>th</w:t>
    </w:r>
    <w:r w:rsidR="00744421" w:rsidRPr="00744421">
      <w:rPr>
        <w:rFonts w:ascii="GT Eesti TRP Light" w:hAnsi="GT Eesti TRP Light"/>
        <w:sz w:val="24"/>
        <w:szCs w:val="144"/>
      </w:rPr>
      <w:t xml:space="preserve"> </w:t>
    </w:r>
    <w:r>
      <w:rPr>
        <w:rFonts w:ascii="GT Eesti TRP Light" w:hAnsi="GT Eesti TRP Light"/>
        <w:sz w:val="24"/>
        <w:szCs w:val="144"/>
      </w:rPr>
      <w:t>March</w:t>
    </w:r>
    <w:r w:rsidR="00744421" w:rsidRPr="00744421">
      <w:rPr>
        <w:rFonts w:ascii="GT Eesti TRP Light" w:hAnsi="GT Eesti TRP Light"/>
        <w:sz w:val="24"/>
        <w:szCs w:val="144"/>
      </w:rPr>
      <w:t xml:space="preserve"> </w:t>
    </w:r>
    <w:r w:rsidR="00744421" w:rsidRPr="00744421">
      <w:rPr>
        <w:rFonts w:ascii="GT Eesti TRP Light" w:hAnsi="GT Eesti TRP Light"/>
        <w:sz w:val="24"/>
        <w:szCs w:val="32"/>
      </w:rPr>
      <w:t xml:space="preserve">(Excluding half term: </w:t>
    </w:r>
    <w:r w:rsidR="00744421" w:rsidRPr="00744421">
      <w:rPr>
        <w:rFonts w:ascii="GT Eesti TRP Light" w:hAnsi="GT Eesti TRP Light"/>
        <w:sz w:val="24"/>
        <w:szCs w:val="144"/>
      </w:rPr>
      <w:t xml:space="preserve">W/C Monday </w:t>
    </w:r>
    <w:r>
      <w:rPr>
        <w:rFonts w:ascii="GT Eesti TRP Light" w:hAnsi="GT Eesti TRP Light"/>
        <w:sz w:val="24"/>
        <w:szCs w:val="144"/>
      </w:rPr>
      <w:t>13</w:t>
    </w:r>
    <w:r w:rsidR="00744421" w:rsidRPr="00744421">
      <w:rPr>
        <w:rFonts w:ascii="GT Eesti TRP Light" w:hAnsi="GT Eesti TRP Light"/>
        <w:sz w:val="24"/>
        <w:szCs w:val="144"/>
        <w:vertAlign w:val="superscript"/>
      </w:rPr>
      <w:t>th</w:t>
    </w:r>
    <w:r w:rsidR="00744421" w:rsidRPr="00744421">
      <w:rPr>
        <w:rFonts w:ascii="GT Eesti TRP Light" w:hAnsi="GT Eesti TRP Light"/>
        <w:sz w:val="24"/>
        <w:szCs w:val="144"/>
      </w:rPr>
      <w:t xml:space="preserve"> </w:t>
    </w:r>
    <w:r>
      <w:rPr>
        <w:rFonts w:ascii="GT Eesti TRP Light" w:hAnsi="GT Eesti TRP Light"/>
        <w:sz w:val="24"/>
        <w:szCs w:val="144"/>
      </w:rPr>
      <w:t>February</w:t>
    </w:r>
    <w:r w:rsidR="00744421" w:rsidRPr="00744421">
      <w:rPr>
        <w:rFonts w:ascii="GT Eesti TRP Light" w:hAnsi="GT Eesti TRP Light"/>
        <w:sz w:val="24"/>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F92"/>
    <w:multiLevelType w:val="hybridMultilevel"/>
    <w:tmpl w:val="74229E3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F41BA8"/>
    <w:multiLevelType w:val="hybridMultilevel"/>
    <w:tmpl w:val="69A08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F31303"/>
    <w:multiLevelType w:val="hybridMultilevel"/>
    <w:tmpl w:val="3C6EC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2D0744"/>
    <w:multiLevelType w:val="hybridMultilevel"/>
    <w:tmpl w:val="C70E0A96"/>
    <w:lvl w:ilvl="0" w:tplc="5B182B4E">
      <w:numFmt w:val="bullet"/>
      <w:lvlText w:val="-"/>
      <w:lvlJc w:val="left"/>
      <w:pPr>
        <w:ind w:left="720" w:hanging="360"/>
      </w:pPr>
      <w:rPr>
        <w:rFonts w:ascii="GT Eesti TRP" w:eastAsiaTheme="minorHAnsi" w:hAnsi="GT Eesti TRP"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D616F6"/>
    <w:multiLevelType w:val="hybridMultilevel"/>
    <w:tmpl w:val="29A4D8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C358F6"/>
    <w:multiLevelType w:val="hybridMultilevel"/>
    <w:tmpl w:val="3ECC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E02B2"/>
    <w:multiLevelType w:val="hybridMultilevel"/>
    <w:tmpl w:val="4BEE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311089">
    <w:abstractNumId w:val="1"/>
  </w:num>
  <w:num w:numId="2" w16cid:durableId="1570655946">
    <w:abstractNumId w:val="5"/>
  </w:num>
  <w:num w:numId="3" w16cid:durableId="1145196219">
    <w:abstractNumId w:val="2"/>
  </w:num>
  <w:num w:numId="4" w16cid:durableId="43723615">
    <w:abstractNumId w:val="6"/>
  </w:num>
  <w:num w:numId="5" w16cid:durableId="1897473891">
    <w:abstractNumId w:val="3"/>
  </w:num>
  <w:num w:numId="6" w16cid:durableId="1015498936">
    <w:abstractNumId w:val="4"/>
  </w:num>
  <w:num w:numId="7" w16cid:durableId="57482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45"/>
    <w:rsid w:val="00005E1D"/>
    <w:rsid w:val="00016323"/>
    <w:rsid w:val="00060CAD"/>
    <w:rsid w:val="00064143"/>
    <w:rsid w:val="000A6E7B"/>
    <w:rsid w:val="000B0FE9"/>
    <w:rsid w:val="000B2DC8"/>
    <w:rsid w:val="000B44B1"/>
    <w:rsid w:val="000B6864"/>
    <w:rsid w:val="000D3317"/>
    <w:rsid w:val="000E1E3C"/>
    <w:rsid w:val="000E4756"/>
    <w:rsid w:val="000F1BF0"/>
    <w:rsid w:val="00121DBB"/>
    <w:rsid w:val="00125035"/>
    <w:rsid w:val="00136E7E"/>
    <w:rsid w:val="00141948"/>
    <w:rsid w:val="00142B60"/>
    <w:rsid w:val="001C6195"/>
    <w:rsid w:val="001D36E4"/>
    <w:rsid w:val="001D481F"/>
    <w:rsid w:val="001E1D39"/>
    <w:rsid w:val="001E5037"/>
    <w:rsid w:val="001F0A18"/>
    <w:rsid w:val="002045D9"/>
    <w:rsid w:val="00204ADC"/>
    <w:rsid w:val="002103D8"/>
    <w:rsid w:val="002127A2"/>
    <w:rsid w:val="00236728"/>
    <w:rsid w:val="00261038"/>
    <w:rsid w:val="00265BC6"/>
    <w:rsid w:val="002740EB"/>
    <w:rsid w:val="0028455C"/>
    <w:rsid w:val="00285F8D"/>
    <w:rsid w:val="002B21FB"/>
    <w:rsid w:val="002D0E50"/>
    <w:rsid w:val="002D6DBF"/>
    <w:rsid w:val="002E07D0"/>
    <w:rsid w:val="002E5B1F"/>
    <w:rsid w:val="002E5F14"/>
    <w:rsid w:val="002F71DE"/>
    <w:rsid w:val="003036F3"/>
    <w:rsid w:val="003131A0"/>
    <w:rsid w:val="003217E6"/>
    <w:rsid w:val="00335B58"/>
    <w:rsid w:val="003402F8"/>
    <w:rsid w:val="00355D81"/>
    <w:rsid w:val="00366408"/>
    <w:rsid w:val="0038031A"/>
    <w:rsid w:val="003A7DD0"/>
    <w:rsid w:val="003B57FC"/>
    <w:rsid w:val="003B7E10"/>
    <w:rsid w:val="003E4D9A"/>
    <w:rsid w:val="003F70A2"/>
    <w:rsid w:val="0042299C"/>
    <w:rsid w:val="004305FF"/>
    <w:rsid w:val="00437221"/>
    <w:rsid w:val="00441BC5"/>
    <w:rsid w:val="00453246"/>
    <w:rsid w:val="004558AB"/>
    <w:rsid w:val="004674AE"/>
    <w:rsid w:val="00487125"/>
    <w:rsid w:val="004B4635"/>
    <w:rsid w:val="004B71B5"/>
    <w:rsid w:val="004D5E6D"/>
    <w:rsid w:val="004D6D28"/>
    <w:rsid w:val="0050670E"/>
    <w:rsid w:val="00507588"/>
    <w:rsid w:val="005110A7"/>
    <w:rsid w:val="00543425"/>
    <w:rsid w:val="005462B2"/>
    <w:rsid w:val="0055355F"/>
    <w:rsid w:val="00553C46"/>
    <w:rsid w:val="005553CB"/>
    <w:rsid w:val="00556F56"/>
    <w:rsid w:val="00563745"/>
    <w:rsid w:val="00563883"/>
    <w:rsid w:val="00563C1A"/>
    <w:rsid w:val="00582008"/>
    <w:rsid w:val="005B562F"/>
    <w:rsid w:val="005D248B"/>
    <w:rsid w:val="005D460E"/>
    <w:rsid w:val="005D4B61"/>
    <w:rsid w:val="005E737F"/>
    <w:rsid w:val="005F6503"/>
    <w:rsid w:val="00607113"/>
    <w:rsid w:val="006167B9"/>
    <w:rsid w:val="00627D31"/>
    <w:rsid w:val="00637042"/>
    <w:rsid w:val="00650047"/>
    <w:rsid w:val="00660EBD"/>
    <w:rsid w:val="006721C6"/>
    <w:rsid w:val="006C3664"/>
    <w:rsid w:val="006C5EC6"/>
    <w:rsid w:val="006E5B39"/>
    <w:rsid w:val="006E7FB4"/>
    <w:rsid w:val="006F09CB"/>
    <w:rsid w:val="00715DDB"/>
    <w:rsid w:val="00723DE1"/>
    <w:rsid w:val="00742CC1"/>
    <w:rsid w:val="00744421"/>
    <w:rsid w:val="007662A1"/>
    <w:rsid w:val="007845FF"/>
    <w:rsid w:val="00786FAF"/>
    <w:rsid w:val="007D1975"/>
    <w:rsid w:val="007E015C"/>
    <w:rsid w:val="007E42CC"/>
    <w:rsid w:val="007E5AB1"/>
    <w:rsid w:val="00800FF4"/>
    <w:rsid w:val="00810F56"/>
    <w:rsid w:val="008178F3"/>
    <w:rsid w:val="008558E5"/>
    <w:rsid w:val="0086799C"/>
    <w:rsid w:val="008B710D"/>
    <w:rsid w:val="008C1609"/>
    <w:rsid w:val="008C3710"/>
    <w:rsid w:val="008D3F2E"/>
    <w:rsid w:val="008D4F23"/>
    <w:rsid w:val="00942B0F"/>
    <w:rsid w:val="00952325"/>
    <w:rsid w:val="00970E62"/>
    <w:rsid w:val="00977ED8"/>
    <w:rsid w:val="009902C3"/>
    <w:rsid w:val="00997EA9"/>
    <w:rsid w:val="009B1116"/>
    <w:rsid w:val="009C6394"/>
    <w:rsid w:val="00A1083C"/>
    <w:rsid w:val="00A27A5B"/>
    <w:rsid w:val="00A27C25"/>
    <w:rsid w:val="00A336F6"/>
    <w:rsid w:val="00A43C3C"/>
    <w:rsid w:val="00A50B10"/>
    <w:rsid w:val="00A54586"/>
    <w:rsid w:val="00A837DF"/>
    <w:rsid w:val="00A92E6A"/>
    <w:rsid w:val="00A953DA"/>
    <w:rsid w:val="00A97673"/>
    <w:rsid w:val="00A97E8E"/>
    <w:rsid w:val="00AA4745"/>
    <w:rsid w:val="00AB53AF"/>
    <w:rsid w:val="00AD50BD"/>
    <w:rsid w:val="00AE3A4A"/>
    <w:rsid w:val="00AE7F11"/>
    <w:rsid w:val="00AF2716"/>
    <w:rsid w:val="00AF6AC6"/>
    <w:rsid w:val="00B12FFB"/>
    <w:rsid w:val="00B17BD7"/>
    <w:rsid w:val="00B36C00"/>
    <w:rsid w:val="00B418D0"/>
    <w:rsid w:val="00B57104"/>
    <w:rsid w:val="00B675FC"/>
    <w:rsid w:val="00B75777"/>
    <w:rsid w:val="00B84438"/>
    <w:rsid w:val="00B87AC7"/>
    <w:rsid w:val="00BA4520"/>
    <w:rsid w:val="00BB1A53"/>
    <w:rsid w:val="00BB7685"/>
    <w:rsid w:val="00BC4068"/>
    <w:rsid w:val="00BC7A73"/>
    <w:rsid w:val="00BF2D33"/>
    <w:rsid w:val="00C051E9"/>
    <w:rsid w:val="00C32772"/>
    <w:rsid w:val="00C44E8D"/>
    <w:rsid w:val="00C53B93"/>
    <w:rsid w:val="00C64BE6"/>
    <w:rsid w:val="00C90C2D"/>
    <w:rsid w:val="00C95A9E"/>
    <w:rsid w:val="00CA1DB8"/>
    <w:rsid w:val="00CA4010"/>
    <w:rsid w:val="00CB3765"/>
    <w:rsid w:val="00CD1314"/>
    <w:rsid w:val="00D15F21"/>
    <w:rsid w:val="00D26D45"/>
    <w:rsid w:val="00D311BE"/>
    <w:rsid w:val="00D45B83"/>
    <w:rsid w:val="00D53F1E"/>
    <w:rsid w:val="00D61053"/>
    <w:rsid w:val="00D63A1A"/>
    <w:rsid w:val="00DA1A43"/>
    <w:rsid w:val="00DA1D83"/>
    <w:rsid w:val="00DA1EA3"/>
    <w:rsid w:val="00DB1591"/>
    <w:rsid w:val="00DE5BBF"/>
    <w:rsid w:val="00DE5D99"/>
    <w:rsid w:val="00DF7DB2"/>
    <w:rsid w:val="00E04A79"/>
    <w:rsid w:val="00E14F32"/>
    <w:rsid w:val="00E20A9A"/>
    <w:rsid w:val="00E537F8"/>
    <w:rsid w:val="00E81740"/>
    <w:rsid w:val="00E82E25"/>
    <w:rsid w:val="00E8389B"/>
    <w:rsid w:val="00E840CF"/>
    <w:rsid w:val="00E85B84"/>
    <w:rsid w:val="00E95D4A"/>
    <w:rsid w:val="00EA6046"/>
    <w:rsid w:val="00EB6F13"/>
    <w:rsid w:val="00EC4FBB"/>
    <w:rsid w:val="00EF0D23"/>
    <w:rsid w:val="00EF7281"/>
    <w:rsid w:val="00F1228D"/>
    <w:rsid w:val="00F31DA8"/>
    <w:rsid w:val="00F36314"/>
    <w:rsid w:val="00F54390"/>
    <w:rsid w:val="00F57F91"/>
    <w:rsid w:val="00F62DD9"/>
    <w:rsid w:val="00F64F8D"/>
    <w:rsid w:val="00F66073"/>
    <w:rsid w:val="00F67E53"/>
    <w:rsid w:val="00F74207"/>
    <w:rsid w:val="00F81AB6"/>
    <w:rsid w:val="00F852B5"/>
    <w:rsid w:val="00F858CD"/>
    <w:rsid w:val="00F95C80"/>
    <w:rsid w:val="00F9693F"/>
    <w:rsid w:val="00FB3529"/>
    <w:rsid w:val="00FB6B8F"/>
    <w:rsid w:val="00FF1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D464"/>
  <w14:defaultImageDpi w14:val="32767"/>
  <w15:chartTrackingRefBased/>
  <w15:docId w15:val="{8995F727-4F00-4A32-8CDB-E510DA1F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053"/>
    <w:pPr>
      <w:spacing w:line="240" w:lineRule="exact"/>
    </w:pPr>
    <w:rPr>
      <w:rFonts w:ascii="Colette Regular" w:hAnsi="Colette Regular"/>
      <w:sz w:val="20"/>
    </w:rPr>
  </w:style>
  <w:style w:type="paragraph" w:styleId="Heading2">
    <w:name w:val="heading 2"/>
    <w:basedOn w:val="Normal"/>
    <w:next w:val="Normal"/>
    <w:link w:val="Heading2Char"/>
    <w:uiPriority w:val="9"/>
    <w:unhideWhenUsed/>
    <w:qFormat/>
    <w:rsid w:val="00A43C3C"/>
    <w:pPr>
      <w:keepNext/>
      <w:keepLines/>
      <w:spacing w:before="40" w:line="285" w:lineRule="auto"/>
      <w:outlineLvl w:val="1"/>
    </w:pPr>
    <w:rPr>
      <w:rFonts w:asciiTheme="majorHAnsi" w:eastAsiaTheme="majorEastAsia" w:hAnsiTheme="majorHAnsi" w:cstheme="majorBidi"/>
      <w:color w:val="2F5496" w:themeColor="accent1" w:themeShade="BF"/>
      <w:kern w:val="28"/>
      <w:sz w:val="26"/>
      <w:szCs w:val="26"/>
      <w:lang w:eastAsia="en-GB"/>
      <w14:ligatures w14:val="standard"/>
      <w14:cntxtAlts/>
    </w:rPr>
  </w:style>
  <w:style w:type="paragraph" w:styleId="Heading3">
    <w:name w:val="heading 3"/>
    <w:basedOn w:val="Normal"/>
    <w:next w:val="Normal"/>
    <w:link w:val="Heading3Char"/>
    <w:uiPriority w:val="9"/>
    <w:semiHidden/>
    <w:unhideWhenUsed/>
    <w:qFormat/>
    <w:rsid w:val="00C95A9E"/>
    <w:pPr>
      <w:keepNext/>
      <w:keepLines/>
      <w:spacing w:before="40" w:line="259" w:lineRule="auto"/>
      <w:outlineLvl w:val="2"/>
    </w:pPr>
    <w:rPr>
      <w:rFonts w:asciiTheme="majorHAnsi" w:eastAsiaTheme="majorEastAsia" w:hAnsiTheme="majorHAnsi" w:cstheme="majorBidi"/>
      <w:color w:val="1F3763" w:themeColor="accent1" w:themeShade="7F"/>
      <w:sz w:val="24"/>
    </w:rPr>
  </w:style>
  <w:style w:type="paragraph" w:styleId="Heading4">
    <w:name w:val="heading 4"/>
    <w:link w:val="Heading4Char"/>
    <w:uiPriority w:val="9"/>
    <w:qFormat/>
    <w:rsid w:val="00121DBB"/>
    <w:pPr>
      <w:spacing w:after="320" w:line="285" w:lineRule="auto"/>
      <w:outlineLvl w:val="3"/>
    </w:pPr>
    <w:rPr>
      <w:rFonts w:ascii="Cambria" w:eastAsia="Times New Roman" w:hAnsi="Cambria" w:cs="Times New Roman"/>
      <w:color w:val="000000"/>
      <w:kern w:val="28"/>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0EB"/>
    <w:pPr>
      <w:tabs>
        <w:tab w:val="center" w:pos="4513"/>
        <w:tab w:val="right" w:pos="9026"/>
      </w:tabs>
    </w:pPr>
  </w:style>
  <w:style w:type="character" w:customStyle="1" w:styleId="HeaderChar">
    <w:name w:val="Header Char"/>
    <w:basedOn w:val="DefaultParagraphFont"/>
    <w:link w:val="Header"/>
    <w:uiPriority w:val="99"/>
    <w:rsid w:val="002740EB"/>
  </w:style>
  <w:style w:type="paragraph" w:styleId="Footer">
    <w:name w:val="footer"/>
    <w:basedOn w:val="Normal"/>
    <w:link w:val="FooterChar"/>
    <w:uiPriority w:val="99"/>
    <w:unhideWhenUsed/>
    <w:rsid w:val="002740EB"/>
    <w:pPr>
      <w:tabs>
        <w:tab w:val="center" w:pos="4513"/>
        <w:tab w:val="right" w:pos="9026"/>
      </w:tabs>
    </w:pPr>
  </w:style>
  <w:style w:type="character" w:customStyle="1" w:styleId="FooterChar">
    <w:name w:val="Footer Char"/>
    <w:basedOn w:val="DefaultParagraphFont"/>
    <w:link w:val="Footer"/>
    <w:uiPriority w:val="99"/>
    <w:rsid w:val="002740EB"/>
  </w:style>
  <w:style w:type="table" w:styleId="TableGrid">
    <w:name w:val="Table Grid"/>
    <w:basedOn w:val="TableNormal"/>
    <w:uiPriority w:val="39"/>
    <w:rsid w:val="00D61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s">
    <w:name w:val="Dots"/>
    <w:basedOn w:val="Normal"/>
    <w:qFormat/>
    <w:rsid w:val="00D61053"/>
    <w:pPr>
      <w:spacing w:after="80"/>
    </w:pPr>
    <w:rPr>
      <w:spacing w:val="-20"/>
      <w:sz w:val="32"/>
      <w:szCs w:val="32"/>
    </w:rPr>
  </w:style>
  <w:style w:type="paragraph" w:customStyle="1" w:styleId="BoxHeads">
    <w:name w:val="BoxHeads"/>
    <w:basedOn w:val="Normal"/>
    <w:qFormat/>
    <w:rsid w:val="00D61053"/>
    <w:pPr>
      <w:spacing w:line="380" w:lineRule="exact"/>
    </w:pPr>
    <w:rPr>
      <w:sz w:val="32"/>
      <w:szCs w:val="32"/>
    </w:rPr>
  </w:style>
  <w:style w:type="paragraph" w:customStyle="1" w:styleId="BoxText">
    <w:name w:val="BoxText"/>
    <w:basedOn w:val="Normal"/>
    <w:qFormat/>
    <w:rsid w:val="001C6195"/>
    <w:pPr>
      <w:spacing w:after="120"/>
    </w:pPr>
  </w:style>
  <w:style w:type="paragraph" w:styleId="NormalWeb">
    <w:name w:val="Normal (Web)"/>
    <w:basedOn w:val="Normal"/>
    <w:uiPriority w:val="99"/>
    <w:unhideWhenUsed/>
    <w:rsid w:val="00E81740"/>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eading4Char">
    <w:name w:val="Heading 4 Char"/>
    <w:basedOn w:val="DefaultParagraphFont"/>
    <w:link w:val="Heading4"/>
    <w:uiPriority w:val="9"/>
    <w:rsid w:val="00121DBB"/>
    <w:rPr>
      <w:rFonts w:ascii="Cambria" w:eastAsia="Times New Roman" w:hAnsi="Cambria" w:cs="Times New Roman"/>
      <w:color w:val="000000"/>
      <w:kern w:val="28"/>
      <w:lang w:eastAsia="en-GB"/>
      <w14:ligatures w14:val="standard"/>
      <w14:cntxtAlts/>
    </w:rPr>
  </w:style>
  <w:style w:type="character" w:customStyle="1" w:styleId="Heading2Char">
    <w:name w:val="Heading 2 Char"/>
    <w:basedOn w:val="DefaultParagraphFont"/>
    <w:link w:val="Heading2"/>
    <w:uiPriority w:val="9"/>
    <w:rsid w:val="00A43C3C"/>
    <w:rPr>
      <w:rFonts w:asciiTheme="majorHAnsi" w:eastAsiaTheme="majorEastAsia" w:hAnsiTheme="majorHAnsi" w:cstheme="majorBidi"/>
      <w:color w:val="2F5496" w:themeColor="accent1" w:themeShade="BF"/>
      <w:kern w:val="28"/>
      <w:sz w:val="26"/>
      <w:szCs w:val="26"/>
      <w:lang w:eastAsia="en-GB"/>
      <w14:ligatures w14:val="standard"/>
      <w14:cntxtAlts/>
    </w:rPr>
  </w:style>
  <w:style w:type="character" w:customStyle="1" w:styleId="apple-converted-space">
    <w:name w:val="apple-converted-space"/>
    <w:basedOn w:val="DefaultParagraphFont"/>
    <w:rsid w:val="00A43C3C"/>
  </w:style>
  <w:style w:type="character" w:styleId="Hyperlink">
    <w:name w:val="Hyperlink"/>
    <w:basedOn w:val="DefaultParagraphFont"/>
    <w:uiPriority w:val="99"/>
    <w:unhideWhenUsed/>
    <w:rsid w:val="00A43C3C"/>
    <w:rPr>
      <w:color w:val="0000FF"/>
      <w:u w:val="single"/>
    </w:rPr>
  </w:style>
  <w:style w:type="paragraph" w:styleId="BalloonText">
    <w:name w:val="Balloon Text"/>
    <w:basedOn w:val="Normal"/>
    <w:link w:val="BalloonTextChar"/>
    <w:uiPriority w:val="99"/>
    <w:semiHidden/>
    <w:unhideWhenUsed/>
    <w:rsid w:val="00A43C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C3C"/>
    <w:rPr>
      <w:rFonts w:ascii="Segoe UI" w:hAnsi="Segoe UI" w:cs="Segoe UI"/>
      <w:sz w:val="18"/>
      <w:szCs w:val="18"/>
    </w:rPr>
  </w:style>
  <w:style w:type="character" w:styleId="Strong">
    <w:name w:val="Strong"/>
    <w:basedOn w:val="DefaultParagraphFont"/>
    <w:uiPriority w:val="22"/>
    <w:qFormat/>
    <w:rsid w:val="0055355F"/>
    <w:rPr>
      <w:b/>
      <w:bCs/>
    </w:rPr>
  </w:style>
  <w:style w:type="character" w:styleId="Emphasis">
    <w:name w:val="Emphasis"/>
    <w:basedOn w:val="DefaultParagraphFont"/>
    <w:uiPriority w:val="20"/>
    <w:qFormat/>
    <w:rsid w:val="00F81AB6"/>
    <w:rPr>
      <w:i/>
      <w:iCs/>
    </w:rPr>
  </w:style>
  <w:style w:type="paragraph" w:customStyle="1" w:styleId="01754c42-3dbf-4172-b066-9d19fcb65f1b">
    <w:name w:val="01754c42-3dbf-4172-b066-9d19fcb65f1b"/>
    <w:basedOn w:val="Normal"/>
    <w:rsid w:val="00E537F8"/>
    <w:pPr>
      <w:spacing w:line="240" w:lineRule="auto"/>
    </w:pPr>
    <w:rPr>
      <w:rFonts w:ascii="Times New Roman" w:hAnsi="Times New Roman" w:cs="Times New Roman"/>
      <w:sz w:val="24"/>
      <w:lang w:eastAsia="en-GB"/>
    </w:rPr>
  </w:style>
  <w:style w:type="paragraph" w:customStyle="1" w:styleId="alt">
    <w:name w:val="alt"/>
    <w:basedOn w:val="Normal"/>
    <w:uiPriority w:val="99"/>
    <w:semiHidden/>
    <w:rsid w:val="003B7E10"/>
    <w:pPr>
      <w:spacing w:before="100" w:beforeAutospacing="1" w:after="100" w:afterAutospacing="1" w:line="240" w:lineRule="auto"/>
    </w:pPr>
    <w:rPr>
      <w:rFonts w:ascii="Times New Roman" w:hAnsi="Times New Roman" w:cs="Times New Roman"/>
      <w:sz w:val="24"/>
      <w:lang w:eastAsia="en-GB"/>
    </w:rPr>
  </w:style>
  <w:style w:type="character" w:customStyle="1" w:styleId="Heading3Char">
    <w:name w:val="Heading 3 Char"/>
    <w:basedOn w:val="DefaultParagraphFont"/>
    <w:link w:val="Heading3"/>
    <w:uiPriority w:val="9"/>
    <w:semiHidden/>
    <w:rsid w:val="00C95A9E"/>
    <w:rPr>
      <w:rFonts w:asciiTheme="majorHAnsi" w:eastAsiaTheme="majorEastAsia" w:hAnsiTheme="majorHAnsi" w:cstheme="majorBidi"/>
      <w:color w:val="1F3763" w:themeColor="accent1" w:themeShade="7F"/>
    </w:rPr>
  </w:style>
  <w:style w:type="paragraph" w:customStyle="1" w:styleId="date-description">
    <w:name w:val="date-description"/>
    <w:basedOn w:val="Normal"/>
    <w:rsid w:val="00366408"/>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venue">
    <w:name w:val="venue"/>
    <w:basedOn w:val="Normal"/>
    <w:rsid w:val="00366408"/>
    <w:pPr>
      <w:spacing w:before="100" w:beforeAutospacing="1" w:after="100" w:afterAutospacing="1" w:line="240" w:lineRule="auto"/>
    </w:pPr>
    <w:rPr>
      <w:rFonts w:ascii="Times New Roman" w:eastAsia="Times New Roman" w:hAnsi="Times New Roman" w:cs="Times New Roman"/>
      <w:sz w:val="24"/>
      <w:lang w:eastAsia="en-GB"/>
    </w:rPr>
  </w:style>
  <w:style w:type="character" w:styleId="UnresolvedMention">
    <w:name w:val="Unresolved Mention"/>
    <w:basedOn w:val="DefaultParagraphFont"/>
    <w:uiPriority w:val="99"/>
    <w:semiHidden/>
    <w:unhideWhenUsed/>
    <w:rsid w:val="0028455C"/>
    <w:rPr>
      <w:color w:val="605E5C"/>
      <w:shd w:val="clear" w:color="auto" w:fill="E1DFDD"/>
    </w:rPr>
  </w:style>
  <w:style w:type="paragraph" w:styleId="ListParagraph">
    <w:name w:val="List Paragraph"/>
    <w:basedOn w:val="Normal"/>
    <w:uiPriority w:val="34"/>
    <w:qFormat/>
    <w:rsid w:val="000F1BF0"/>
    <w:pPr>
      <w:spacing w:after="160" w:line="259" w:lineRule="auto"/>
      <w:ind w:left="720"/>
      <w:contextualSpacing/>
    </w:pPr>
    <w:rPr>
      <w:rFonts w:ascii="GT Eesti TRP Light" w:hAnsi="GT Eesti TRP Light" w:cs="Arial"/>
      <w:sz w:val="22"/>
      <w:szCs w:val="22"/>
    </w:rPr>
  </w:style>
  <w:style w:type="paragraph" w:customStyle="1" w:styleId="paragraph">
    <w:name w:val="paragraph"/>
    <w:basedOn w:val="Normal"/>
    <w:rsid w:val="00A1083C"/>
    <w:pPr>
      <w:spacing w:line="240" w:lineRule="auto"/>
    </w:pPr>
    <w:rPr>
      <w:rFonts w:ascii="Calibri" w:hAnsi="Calibri" w:cs="Calibri"/>
      <w:sz w:val="22"/>
      <w:szCs w:val="22"/>
      <w:lang w:eastAsia="en-GB"/>
    </w:rPr>
  </w:style>
  <w:style w:type="paragraph" w:customStyle="1" w:styleId="font8">
    <w:name w:val="font_8"/>
    <w:basedOn w:val="Normal"/>
    <w:rsid w:val="00A1083C"/>
    <w:pPr>
      <w:spacing w:line="240" w:lineRule="auto"/>
    </w:pPr>
    <w:rPr>
      <w:rFonts w:ascii="Calibri" w:hAnsi="Calibri" w:cs="Calibri"/>
      <w:sz w:val="22"/>
      <w:szCs w:val="22"/>
      <w:lang w:eastAsia="en-GB"/>
    </w:rPr>
  </w:style>
  <w:style w:type="character" w:customStyle="1" w:styleId="normaltextrun">
    <w:name w:val="normaltextrun"/>
    <w:basedOn w:val="DefaultParagraphFont"/>
    <w:rsid w:val="00A1083C"/>
  </w:style>
  <w:style w:type="character" w:customStyle="1" w:styleId="eop">
    <w:name w:val="eop"/>
    <w:basedOn w:val="DefaultParagraphFont"/>
    <w:rsid w:val="00A1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725">
      <w:bodyDiv w:val="1"/>
      <w:marLeft w:val="0"/>
      <w:marRight w:val="0"/>
      <w:marTop w:val="0"/>
      <w:marBottom w:val="0"/>
      <w:divBdr>
        <w:top w:val="none" w:sz="0" w:space="0" w:color="auto"/>
        <w:left w:val="none" w:sz="0" w:space="0" w:color="auto"/>
        <w:bottom w:val="none" w:sz="0" w:space="0" w:color="auto"/>
        <w:right w:val="none" w:sz="0" w:space="0" w:color="auto"/>
      </w:divBdr>
    </w:div>
    <w:div w:id="159976867">
      <w:bodyDiv w:val="1"/>
      <w:marLeft w:val="0"/>
      <w:marRight w:val="0"/>
      <w:marTop w:val="0"/>
      <w:marBottom w:val="0"/>
      <w:divBdr>
        <w:top w:val="none" w:sz="0" w:space="0" w:color="auto"/>
        <w:left w:val="none" w:sz="0" w:space="0" w:color="auto"/>
        <w:bottom w:val="none" w:sz="0" w:space="0" w:color="auto"/>
        <w:right w:val="none" w:sz="0" w:space="0" w:color="auto"/>
      </w:divBdr>
    </w:div>
    <w:div w:id="225576371">
      <w:bodyDiv w:val="1"/>
      <w:marLeft w:val="0"/>
      <w:marRight w:val="0"/>
      <w:marTop w:val="0"/>
      <w:marBottom w:val="0"/>
      <w:divBdr>
        <w:top w:val="none" w:sz="0" w:space="0" w:color="auto"/>
        <w:left w:val="none" w:sz="0" w:space="0" w:color="auto"/>
        <w:bottom w:val="none" w:sz="0" w:space="0" w:color="auto"/>
        <w:right w:val="none" w:sz="0" w:space="0" w:color="auto"/>
      </w:divBdr>
    </w:div>
    <w:div w:id="731541574">
      <w:bodyDiv w:val="1"/>
      <w:marLeft w:val="0"/>
      <w:marRight w:val="0"/>
      <w:marTop w:val="0"/>
      <w:marBottom w:val="0"/>
      <w:divBdr>
        <w:top w:val="none" w:sz="0" w:space="0" w:color="auto"/>
        <w:left w:val="none" w:sz="0" w:space="0" w:color="auto"/>
        <w:bottom w:val="none" w:sz="0" w:space="0" w:color="auto"/>
        <w:right w:val="none" w:sz="0" w:space="0" w:color="auto"/>
      </w:divBdr>
    </w:div>
    <w:div w:id="848444984">
      <w:bodyDiv w:val="1"/>
      <w:marLeft w:val="0"/>
      <w:marRight w:val="0"/>
      <w:marTop w:val="0"/>
      <w:marBottom w:val="0"/>
      <w:divBdr>
        <w:top w:val="none" w:sz="0" w:space="0" w:color="auto"/>
        <w:left w:val="none" w:sz="0" w:space="0" w:color="auto"/>
        <w:bottom w:val="none" w:sz="0" w:space="0" w:color="auto"/>
        <w:right w:val="none" w:sz="0" w:space="0" w:color="auto"/>
      </w:divBdr>
    </w:div>
    <w:div w:id="868294404">
      <w:bodyDiv w:val="1"/>
      <w:marLeft w:val="0"/>
      <w:marRight w:val="0"/>
      <w:marTop w:val="0"/>
      <w:marBottom w:val="0"/>
      <w:divBdr>
        <w:top w:val="none" w:sz="0" w:space="0" w:color="auto"/>
        <w:left w:val="none" w:sz="0" w:space="0" w:color="auto"/>
        <w:bottom w:val="none" w:sz="0" w:space="0" w:color="auto"/>
        <w:right w:val="none" w:sz="0" w:space="0" w:color="auto"/>
      </w:divBdr>
    </w:div>
    <w:div w:id="1053163799">
      <w:bodyDiv w:val="1"/>
      <w:marLeft w:val="0"/>
      <w:marRight w:val="0"/>
      <w:marTop w:val="0"/>
      <w:marBottom w:val="0"/>
      <w:divBdr>
        <w:top w:val="none" w:sz="0" w:space="0" w:color="auto"/>
        <w:left w:val="none" w:sz="0" w:space="0" w:color="auto"/>
        <w:bottom w:val="none" w:sz="0" w:space="0" w:color="auto"/>
        <w:right w:val="none" w:sz="0" w:space="0" w:color="auto"/>
      </w:divBdr>
    </w:div>
    <w:div w:id="1168323611">
      <w:bodyDiv w:val="1"/>
      <w:marLeft w:val="0"/>
      <w:marRight w:val="0"/>
      <w:marTop w:val="0"/>
      <w:marBottom w:val="0"/>
      <w:divBdr>
        <w:top w:val="none" w:sz="0" w:space="0" w:color="auto"/>
        <w:left w:val="none" w:sz="0" w:space="0" w:color="auto"/>
        <w:bottom w:val="none" w:sz="0" w:space="0" w:color="auto"/>
        <w:right w:val="none" w:sz="0" w:space="0" w:color="auto"/>
      </w:divBdr>
    </w:div>
    <w:div w:id="1340960170">
      <w:bodyDiv w:val="1"/>
      <w:marLeft w:val="0"/>
      <w:marRight w:val="0"/>
      <w:marTop w:val="0"/>
      <w:marBottom w:val="0"/>
      <w:divBdr>
        <w:top w:val="none" w:sz="0" w:space="0" w:color="auto"/>
        <w:left w:val="none" w:sz="0" w:space="0" w:color="auto"/>
        <w:bottom w:val="none" w:sz="0" w:space="0" w:color="auto"/>
        <w:right w:val="none" w:sz="0" w:space="0" w:color="auto"/>
      </w:divBdr>
    </w:div>
    <w:div w:id="1390611709">
      <w:bodyDiv w:val="1"/>
      <w:marLeft w:val="0"/>
      <w:marRight w:val="0"/>
      <w:marTop w:val="0"/>
      <w:marBottom w:val="0"/>
      <w:divBdr>
        <w:top w:val="none" w:sz="0" w:space="0" w:color="auto"/>
        <w:left w:val="none" w:sz="0" w:space="0" w:color="auto"/>
        <w:bottom w:val="none" w:sz="0" w:space="0" w:color="auto"/>
        <w:right w:val="none" w:sz="0" w:space="0" w:color="auto"/>
      </w:divBdr>
    </w:div>
    <w:div w:id="1393885981">
      <w:bodyDiv w:val="1"/>
      <w:marLeft w:val="0"/>
      <w:marRight w:val="0"/>
      <w:marTop w:val="0"/>
      <w:marBottom w:val="0"/>
      <w:divBdr>
        <w:top w:val="none" w:sz="0" w:space="0" w:color="auto"/>
        <w:left w:val="none" w:sz="0" w:space="0" w:color="auto"/>
        <w:bottom w:val="none" w:sz="0" w:space="0" w:color="auto"/>
        <w:right w:val="none" w:sz="0" w:space="0" w:color="auto"/>
      </w:divBdr>
    </w:div>
    <w:div w:id="1469080744">
      <w:bodyDiv w:val="1"/>
      <w:marLeft w:val="0"/>
      <w:marRight w:val="0"/>
      <w:marTop w:val="0"/>
      <w:marBottom w:val="0"/>
      <w:divBdr>
        <w:top w:val="none" w:sz="0" w:space="0" w:color="auto"/>
        <w:left w:val="none" w:sz="0" w:space="0" w:color="auto"/>
        <w:bottom w:val="none" w:sz="0" w:space="0" w:color="auto"/>
        <w:right w:val="none" w:sz="0" w:space="0" w:color="auto"/>
      </w:divBdr>
    </w:div>
    <w:div w:id="1524592408">
      <w:bodyDiv w:val="1"/>
      <w:marLeft w:val="0"/>
      <w:marRight w:val="0"/>
      <w:marTop w:val="0"/>
      <w:marBottom w:val="0"/>
      <w:divBdr>
        <w:top w:val="none" w:sz="0" w:space="0" w:color="auto"/>
        <w:left w:val="none" w:sz="0" w:space="0" w:color="auto"/>
        <w:bottom w:val="none" w:sz="0" w:space="0" w:color="auto"/>
        <w:right w:val="none" w:sz="0" w:space="0" w:color="auto"/>
      </w:divBdr>
    </w:div>
    <w:div w:id="1563951774">
      <w:bodyDiv w:val="1"/>
      <w:marLeft w:val="0"/>
      <w:marRight w:val="0"/>
      <w:marTop w:val="0"/>
      <w:marBottom w:val="0"/>
      <w:divBdr>
        <w:top w:val="none" w:sz="0" w:space="0" w:color="auto"/>
        <w:left w:val="none" w:sz="0" w:space="0" w:color="auto"/>
        <w:bottom w:val="none" w:sz="0" w:space="0" w:color="auto"/>
        <w:right w:val="none" w:sz="0" w:space="0" w:color="auto"/>
      </w:divBdr>
    </w:div>
    <w:div w:id="1741170046">
      <w:bodyDiv w:val="1"/>
      <w:marLeft w:val="0"/>
      <w:marRight w:val="0"/>
      <w:marTop w:val="0"/>
      <w:marBottom w:val="0"/>
      <w:divBdr>
        <w:top w:val="none" w:sz="0" w:space="0" w:color="auto"/>
        <w:left w:val="none" w:sz="0" w:space="0" w:color="auto"/>
        <w:bottom w:val="none" w:sz="0" w:space="0" w:color="auto"/>
        <w:right w:val="none" w:sz="0" w:space="0" w:color="auto"/>
      </w:divBdr>
    </w:div>
    <w:div w:id="1762753811">
      <w:bodyDiv w:val="1"/>
      <w:marLeft w:val="0"/>
      <w:marRight w:val="0"/>
      <w:marTop w:val="0"/>
      <w:marBottom w:val="0"/>
      <w:divBdr>
        <w:top w:val="none" w:sz="0" w:space="0" w:color="auto"/>
        <w:left w:val="none" w:sz="0" w:space="0" w:color="auto"/>
        <w:bottom w:val="none" w:sz="0" w:space="0" w:color="auto"/>
        <w:right w:val="none" w:sz="0" w:space="0" w:color="auto"/>
      </w:divBdr>
    </w:div>
    <w:div w:id="1814256438">
      <w:bodyDiv w:val="1"/>
      <w:marLeft w:val="0"/>
      <w:marRight w:val="0"/>
      <w:marTop w:val="0"/>
      <w:marBottom w:val="0"/>
      <w:divBdr>
        <w:top w:val="none" w:sz="0" w:space="0" w:color="auto"/>
        <w:left w:val="none" w:sz="0" w:space="0" w:color="auto"/>
        <w:bottom w:val="none" w:sz="0" w:space="0" w:color="auto"/>
        <w:right w:val="none" w:sz="0" w:space="0" w:color="auto"/>
      </w:divBdr>
    </w:div>
    <w:div w:id="1908371280">
      <w:bodyDiv w:val="1"/>
      <w:marLeft w:val="0"/>
      <w:marRight w:val="0"/>
      <w:marTop w:val="0"/>
      <w:marBottom w:val="0"/>
      <w:divBdr>
        <w:top w:val="none" w:sz="0" w:space="0" w:color="auto"/>
        <w:left w:val="none" w:sz="0" w:space="0" w:color="auto"/>
        <w:bottom w:val="none" w:sz="0" w:space="0" w:color="auto"/>
        <w:right w:val="none" w:sz="0" w:space="0" w:color="auto"/>
      </w:divBdr>
    </w:div>
    <w:div w:id="2129884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reroy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atreroyal.com/bursary-form/" TargetMode="External"/><Relationship Id="rId5" Type="http://schemas.openxmlformats.org/officeDocument/2006/relationships/webSettings" Target="webSettings.xml"/><Relationship Id="rId10" Type="http://schemas.openxmlformats.org/officeDocument/2006/relationships/hyperlink" Target="http://www.theatreroyal.com" TargetMode="External"/><Relationship Id="rId4" Type="http://schemas.openxmlformats.org/officeDocument/2006/relationships/settings" Target="settings.xml"/><Relationship Id="rId9" Type="http://schemas.openxmlformats.org/officeDocument/2006/relationships/hyperlink" Target="https://theatreroyal.com/bursary-fo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C1B0-24D5-4F6F-ADAD-51558D76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Guilfoy-Richards</dc:creator>
  <cp:keywords/>
  <dc:description/>
  <cp:lastModifiedBy>Quinn Bastin</cp:lastModifiedBy>
  <cp:revision>2</cp:revision>
  <cp:lastPrinted>2022-04-14T14:19:00Z</cp:lastPrinted>
  <dcterms:created xsi:type="dcterms:W3CDTF">2022-12-19T14:28:00Z</dcterms:created>
  <dcterms:modified xsi:type="dcterms:W3CDTF">2022-12-19T14:28:00Z</dcterms:modified>
</cp:coreProperties>
</file>