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84D9C" w14:textId="1D9401C4" w:rsidR="00633BF7" w:rsidRPr="00633BF7" w:rsidRDefault="00633BF7" w:rsidP="00633BF7">
      <w:pPr>
        <w:rPr>
          <w:b/>
          <w:bCs/>
        </w:rPr>
      </w:pPr>
      <w:r w:rsidRPr="00633BF7">
        <w:rPr>
          <w:noProof/>
        </w:rPr>
        <w:drawing>
          <wp:inline distT="0" distB="0" distL="0" distR="0" wp14:anchorId="4A8754AD" wp14:editId="20148142">
            <wp:extent cx="2190750" cy="638175"/>
            <wp:effectExtent l="0" t="0" r="0" b="9525"/>
            <wp:docPr id="1094354249"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54249" name="Picture 2" descr="A black and white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0" cy="638175"/>
                    </a:xfrm>
                    <a:prstGeom prst="rect">
                      <a:avLst/>
                    </a:prstGeom>
                    <a:noFill/>
                    <a:ln>
                      <a:noFill/>
                    </a:ln>
                  </pic:spPr>
                </pic:pic>
              </a:graphicData>
            </a:graphic>
          </wp:inline>
        </w:drawing>
      </w:r>
    </w:p>
    <w:p w14:paraId="53562E91" w14:textId="77777777" w:rsidR="00633BF7" w:rsidRPr="00633BF7" w:rsidRDefault="00633BF7" w:rsidP="00633BF7">
      <w:pPr>
        <w:rPr>
          <w:b/>
          <w:bCs/>
        </w:rPr>
      </w:pPr>
    </w:p>
    <w:p w14:paraId="2C4542CC" w14:textId="15985CDA" w:rsidR="00633BF7" w:rsidRPr="00633BF7" w:rsidRDefault="00633BF7" w:rsidP="00633BF7">
      <w:pPr>
        <w:rPr>
          <w:rFonts w:ascii="GT Eesti TRP Bold" w:hAnsi="GT Eesti TRP Bold"/>
          <w:b/>
          <w:bCs/>
          <w:sz w:val="48"/>
          <w:szCs w:val="48"/>
        </w:rPr>
      </w:pPr>
      <w:r w:rsidRPr="00633BF7">
        <w:rPr>
          <w:rFonts w:ascii="GT Eesti TRP Bold" w:hAnsi="GT Eesti TRP Bold"/>
          <w:b/>
          <w:bCs/>
          <w:sz w:val="48"/>
          <w:szCs w:val="48"/>
        </w:rPr>
        <w:t>COMPANY15 Application</w:t>
      </w:r>
      <w:r>
        <w:rPr>
          <w:rFonts w:ascii="GT Eesti TRP Bold" w:hAnsi="GT Eesti TRP Bold"/>
          <w:b/>
          <w:bCs/>
          <w:sz w:val="48"/>
          <w:szCs w:val="48"/>
        </w:rPr>
        <w:t xml:space="preserve"> Top Tips</w:t>
      </w:r>
    </w:p>
    <w:p w14:paraId="70847DCF" w14:textId="79566EDD" w:rsidR="00AC2363" w:rsidRDefault="00633BF7" w:rsidP="009B0DCA">
      <w:r>
        <w:t>We know that applications can feel scary, so we want to make sure you have the best possible chance of writing a great application. Please see our top tips for writing an application below:</w:t>
      </w:r>
    </w:p>
    <w:p w14:paraId="3E907DF0" w14:textId="77777777" w:rsidR="007515A0" w:rsidRDefault="007515A0" w:rsidP="007178D5">
      <w:pPr>
        <w:rPr>
          <w:b/>
          <w:bCs/>
        </w:rPr>
      </w:pPr>
    </w:p>
    <w:p w14:paraId="2BDFEBA6" w14:textId="1C95EC21" w:rsidR="007178D5" w:rsidRDefault="007178D5" w:rsidP="007178D5">
      <w:pPr>
        <w:rPr>
          <w:b/>
          <w:bCs/>
        </w:rPr>
      </w:pPr>
      <w:r>
        <w:rPr>
          <w:b/>
          <w:bCs/>
        </w:rPr>
        <w:t>Understand the offer:</w:t>
      </w:r>
    </w:p>
    <w:p w14:paraId="5F4B5191" w14:textId="27B1C923" w:rsidR="007178D5" w:rsidRPr="007178D5" w:rsidRDefault="007178D5" w:rsidP="009B0DCA">
      <w:r>
        <w:t xml:space="preserve">It is important that you understand what the offer is. We are offering a week of work experience at the Theatre Royal Plymouth covering all things </w:t>
      </w:r>
      <w:r w:rsidRPr="00A9400A">
        <w:rPr>
          <w:b/>
          <w:bCs/>
        </w:rPr>
        <w:t>behind the scenes.</w:t>
      </w:r>
      <w:r>
        <w:t xml:space="preserve"> This will involve meeting lots of different departments in the theatre. This is </w:t>
      </w:r>
      <w:r>
        <w:rPr>
          <w:b/>
          <w:bCs/>
        </w:rPr>
        <w:t>not</w:t>
      </w:r>
      <w:r>
        <w:t xml:space="preserve"> work experience for acting. It is great if you want to be an actor in the future, but this is not actor training. Make sure you are happy with what the offer is before applying. </w:t>
      </w:r>
    </w:p>
    <w:p w14:paraId="6612D36C" w14:textId="77777777" w:rsidR="007515A0" w:rsidRDefault="007515A0" w:rsidP="009B0DCA">
      <w:pPr>
        <w:rPr>
          <w:b/>
          <w:bCs/>
        </w:rPr>
      </w:pPr>
    </w:p>
    <w:p w14:paraId="060F7F5B" w14:textId="53A7C3E4" w:rsidR="00815C72" w:rsidRDefault="00815C72" w:rsidP="009B0DCA">
      <w:pPr>
        <w:rPr>
          <w:b/>
          <w:bCs/>
        </w:rPr>
      </w:pPr>
      <w:r>
        <w:rPr>
          <w:b/>
          <w:bCs/>
        </w:rPr>
        <w:t>Detail in your answers:</w:t>
      </w:r>
    </w:p>
    <w:p w14:paraId="7FC1AF43" w14:textId="7E21DD3A" w:rsidR="00815C72" w:rsidRDefault="00815C72" w:rsidP="009B0DCA">
      <w:r>
        <w:t xml:space="preserve">Make sure you read the question properly – what are you being asked? It is always best to give as much detail as possible. A way to achieve this is to try and get as close to the maximum word count as possible. Using examples is a great way to let us know more about you, your interests and experiences. </w:t>
      </w:r>
    </w:p>
    <w:p w14:paraId="4023C52A" w14:textId="77777777" w:rsidR="007515A0" w:rsidRDefault="007515A0" w:rsidP="009B0DCA">
      <w:pPr>
        <w:rPr>
          <w:b/>
          <w:bCs/>
        </w:rPr>
      </w:pPr>
    </w:p>
    <w:p w14:paraId="2E77B5E4" w14:textId="7B45CF04" w:rsidR="007178D5" w:rsidRDefault="007178D5" w:rsidP="009B0DCA">
      <w:pPr>
        <w:rPr>
          <w:b/>
          <w:bCs/>
        </w:rPr>
      </w:pPr>
      <w:r>
        <w:rPr>
          <w:b/>
          <w:bCs/>
        </w:rPr>
        <w:t>Be yourself</w:t>
      </w:r>
      <w:r w:rsidR="007515A0">
        <w:rPr>
          <w:b/>
          <w:bCs/>
        </w:rPr>
        <w:t xml:space="preserve"> (a note on AI)</w:t>
      </w:r>
      <w:r>
        <w:rPr>
          <w:b/>
          <w:bCs/>
        </w:rPr>
        <w:t>:</w:t>
      </w:r>
    </w:p>
    <w:p w14:paraId="72E88A84" w14:textId="5AA64122" w:rsidR="007515A0" w:rsidRDefault="007178D5" w:rsidP="009B0DCA">
      <w:r>
        <w:t>We want to get to know you! Be yourself in your application and show us your personality.</w:t>
      </w:r>
      <w:r w:rsidR="007515A0">
        <w:t xml:space="preserve"> Let us know your passions and the things that you love and why you want to apply for work experience with us. We understand that AI can feel like a helpful tool when writing applications however, we want to know you, and we would prefer for you to write your answers authentically.</w:t>
      </w:r>
    </w:p>
    <w:p w14:paraId="05E1C797" w14:textId="77777777" w:rsidR="007515A0" w:rsidRDefault="007515A0" w:rsidP="009B0DCA">
      <w:pPr>
        <w:rPr>
          <w:b/>
          <w:bCs/>
        </w:rPr>
      </w:pPr>
    </w:p>
    <w:p w14:paraId="3EEE701F" w14:textId="374FA7B6" w:rsidR="007515A0" w:rsidRDefault="007515A0" w:rsidP="009B0DCA">
      <w:pPr>
        <w:rPr>
          <w:b/>
          <w:bCs/>
        </w:rPr>
      </w:pPr>
      <w:r>
        <w:rPr>
          <w:b/>
          <w:bCs/>
        </w:rPr>
        <w:t>Check your answers:</w:t>
      </w:r>
    </w:p>
    <w:p w14:paraId="5D1696A5" w14:textId="37BC9ED0" w:rsidR="007515A0" w:rsidRDefault="007515A0" w:rsidP="009B0DCA">
      <w:r>
        <w:t>Make sure you read over what you have written before you submit your application. You want to make sure you are happy with what you are submitting. It might also be a good idea to ask someone else to read your application as well.</w:t>
      </w:r>
    </w:p>
    <w:p w14:paraId="7A5E2B27" w14:textId="77777777" w:rsidR="007515A0" w:rsidRDefault="007515A0" w:rsidP="009B0DCA">
      <w:pPr>
        <w:rPr>
          <w:b/>
          <w:bCs/>
        </w:rPr>
      </w:pPr>
    </w:p>
    <w:p w14:paraId="53B6CBFE" w14:textId="41B2907F" w:rsidR="007515A0" w:rsidRDefault="007515A0" w:rsidP="009B0DCA">
      <w:pPr>
        <w:rPr>
          <w:b/>
          <w:bCs/>
        </w:rPr>
      </w:pPr>
      <w:r>
        <w:rPr>
          <w:b/>
          <w:bCs/>
        </w:rPr>
        <w:t>Ask questions:</w:t>
      </w:r>
    </w:p>
    <w:p w14:paraId="298027FA" w14:textId="77777777" w:rsidR="007515A0" w:rsidRDefault="007515A0" w:rsidP="009B0DCA">
      <w:r>
        <w:t>If you feel unsure about any of the questions and you need some guidance in answering them, please do not hesitate to get in touch. We want to make sure you have the best possible chance in writing your best application so do reach out if you need to.</w:t>
      </w:r>
    </w:p>
    <w:p w14:paraId="52600E3C" w14:textId="48741CC2" w:rsidR="00815C72" w:rsidRPr="007515A0" w:rsidRDefault="007515A0" w:rsidP="009B0DCA">
      <w:r>
        <w:rPr>
          <w:b/>
          <w:bCs/>
        </w:rPr>
        <w:lastRenderedPageBreak/>
        <w:t>Have fun:</w:t>
      </w:r>
    </w:p>
    <w:p w14:paraId="7065E913" w14:textId="49F1865F" w:rsidR="00633BF7" w:rsidRDefault="007515A0" w:rsidP="009B0DCA">
      <w:r>
        <w:t>We don’t want you to worry and stress about your application. The experience will be a lot of fun, and we want that to start with the application process!</w:t>
      </w:r>
    </w:p>
    <w:p w14:paraId="6F7EA7DC" w14:textId="0D1957BD" w:rsidR="007515A0" w:rsidRDefault="007515A0" w:rsidP="009B0DCA">
      <w:r>
        <w:t>Wishing you all the best with your application!</w:t>
      </w:r>
    </w:p>
    <w:p w14:paraId="6EE9DB7B" w14:textId="77777777" w:rsidR="007515A0" w:rsidRPr="009B0DCA" w:rsidRDefault="007515A0" w:rsidP="009B0DCA"/>
    <w:sectPr w:rsidR="007515A0" w:rsidRPr="009B0D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T Eesti TRP Light">
    <w:panose1 w:val="000004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T Eesti TRP Bold">
    <w:panose1 w:val="00000800000000000000"/>
    <w:charset w:val="00"/>
    <w:family w:val="modern"/>
    <w:notTrueType/>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573FA"/>
    <w:multiLevelType w:val="hybridMultilevel"/>
    <w:tmpl w:val="4F54DEAC"/>
    <w:lvl w:ilvl="0" w:tplc="4782DCEE">
      <w:numFmt w:val="bullet"/>
      <w:lvlText w:val="-"/>
      <w:lvlJc w:val="left"/>
      <w:pPr>
        <w:ind w:left="720" w:hanging="360"/>
      </w:pPr>
      <w:rPr>
        <w:rFonts w:ascii="GT Eesti TRP Light" w:eastAsiaTheme="minorHAnsi" w:hAnsi="GT Eesti TRP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4779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F7"/>
    <w:rsid w:val="00057280"/>
    <w:rsid w:val="000E39E9"/>
    <w:rsid w:val="00131C4C"/>
    <w:rsid w:val="0050683A"/>
    <w:rsid w:val="00542AC4"/>
    <w:rsid w:val="005C59CB"/>
    <w:rsid w:val="00633BF7"/>
    <w:rsid w:val="00680F9B"/>
    <w:rsid w:val="00710CF3"/>
    <w:rsid w:val="007178D5"/>
    <w:rsid w:val="007515A0"/>
    <w:rsid w:val="007D56A6"/>
    <w:rsid w:val="00815C72"/>
    <w:rsid w:val="009B0DCA"/>
    <w:rsid w:val="00A70A1F"/>
    <w:rsid w:val="00A9400A"/>
    <w:rsid w:val="00AC2363"/>
    <w:rsid w:val="00AF6C58"/>
    <w:rsid w:val="00E35EAC"/>
    <w:rsid w:val="00E52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7FB6"/>
  <w15:chartTrackingRefBased/>
  <w15:docId w15:val="{C27E50A9-A541-4AC9-BFDA-B455356D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T Eesti TRP Light" w:eastAsiaTheme="minorHAnsi" w:hAnsi="GT Eesti TRP Light"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B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B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33B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33B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3B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3B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3B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B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B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33B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33B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3B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3B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3B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3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B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B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3BF7"/>
    <w:pPr>
      <w:spacing w:before="160"/>
      <w:jc w:val="center"/>
    </w:pPr>
    <w:rPr>
      <w:i/>
      <w:iCs/>
      <w:color w:val="404040" w:themeColor="text1" w:themeTint="BF"/>
    </w:rPr>
  </w:style>
  <w:style w:type="character" w:customStyle="1" w:styleId="QuoteChar">
    <w:name w:val="Quote Char"/>
    <w:basedOn w:val="DefaultParagraphFont"/>
    <w:link w:val="Quote"/>
    <w:uiPriority w:val="29"/>
    <w:rsid w:val="00633BF7"/>
    <w:rPr>
      <w:i/>
      <w:iCs/>
      <w:color w:val="404040" w:themeColor="text1" w:themeTint="BF"/>
    </w:rPr>
  </w:style>
  <w:style w:type="paragraph" w:styleId="ListParagraph">
    <w:name w:val="List Paragraph"/>
    <w:basedOn w:val="Normal"/>
    <w:uiPriority w:val="34"/>
    <w:qFormat/>
    <w:rsid w:val="00633BF7"/>
    <w:pPr>
      <w:ind w:left="720"/>
      <w:contextualSpacing/>
    </w:pPr>
  </w:style>
  <w:style w:type="character" w:styleId="IntenseEmphasis">
    <w:name w:val="Intense Emphasis"/>
    <w:basedOn w:val="DefaultParagraphFont"/>
    <w:uiPriority w:val="21"/>
    <w:qFormat/>
    <w:rsid w:val="00633BF7"/>
    <w:rPr>
      <w:i/>
      <w:iCs/>
      <w:color w:val="0F4761" w:themeColor="accent1" w:themeShade="BF"/>
    </w:rPr>
  </w:style>
  <w:style w:type="paragraph" w:styleId="IntenseQuote">
    <w:name w:val="Intense Quote"/>
    <w:basedOn w:val="Normal"/>
    <w:next w:val="Normal"/>
    <w:link w:val="IntenseQuoteChar"/>
    <w:uiPriority w:val="30"/>
    <w:qFormat/>
    <w:rsid w:val="00633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BF7"/>
    <w:rPr>
      <w:i/>
      <w:iCs/>
      <w:color w:val="0F4761" w:themeColor="accent1" w:themeShade="BF"/>
    </w:rPr>
  </w:style>
  <w:style w:type="character" w:styleId="IntenseReference">
    <w:name w:val="Intense Reference"/>
    <w:basedOn w:val="DefaultParagraphFont"/>
    <w:uiPriority w:val="32"/>
    <w:qFormat/>
    <w:rsid w:val="00633B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2</Pages>
  <Words>398</Words>
  <Characters>1743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Fawcett</dc:creator>
  <cp:keywords/>
  <dc:description/>
  <cp:lastModifiedBy>Amy Fawcett</cp:lastModifiedBy>
  <cp:revision>5</cp:revision>
  <dcterms:created xsi:type="dcterms:W3CDTF">2025-10-06T15:30:00Z</dcterms:created>
  <dcterms:modified xsi:type="dcterms:W3CDTF">2025-10-23T14:42:00Z</dcterms:modified>
</cp:coreProperties>
</file>